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Re-exposure of Воскресенский р-н кон 11" style="width:59.55pt;height:74.75pt;visibility:visible">
            <v:imagedata r:id="rId7" o:title="" chromakey="#c7c7c7"/>
          </v:shape>
        </w:pict>
      </w:r>
    </w:p>
    <w:p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Администрация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Воскресенского муниципального района</w:t>
      </w:r>
    </w:p>
    <w:p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Московской области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bCs/>
          <w:sz w:val="36"/>
          <w:szCs w:val="20"/>
        </w:rPr>
      </w:pPr>
      <w:proofErr w:type="gramStart"/>
      <w:r>
        <w:rPr>
          <w:rFonts w:ascii="Times New Roman" w:hAnsi="Times New Roman"/>
          <w:b/>
          <w:bCs/>
          <w:sz w:val="36"/>
          <w:szCs w:val="20"/>
        </w:rPr>
        <w:t>П</w:t>
      </w:r>
      <w:proofErr w:type="gramEnd"/>
      <w:r>
        <w:rPr>
          <w:rFonts w:ascii="Times New Roman" w:hAnsi="Times New Roman"/>
          <w:b/>
          <w:bCs/>
          <w:sz w:val="36"/>
          <w:szCs w:val="20"/>
        </w:rPr>
        <w:t xml:space="preserve"> О С Т А Н О В Л Е Н И Е</w:t>
      </w:r>
    </w:p>
    <w:p>
      <w:pPr>
        <w:tabs>
          <w:tab w:val="left" w:pos="2790"/>
        </w:tabs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                                  __________________№________________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организации похоронного дела на территории  сельских поселений Воскресенского муниципального района Московской области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целях организации похоронного дела </w:t>
      </w:r>
      <w:r>
        <w:rPr>
          <w:rFonts w:ascii="Times New Roman" w:hAnsi="Times New Roman"/>
          <w:bCs/>
          <w:sz w:val="24"/>
          <w:szCs w:val="24"/>
        </w:rPr>
        <w:t xml:space="preserve">на территории сельских поселений </w:t>
      </w:r>
      <w:r>
        <w:rPr>
          <w:rFonts w:ascii="Times New Roman" w:hAnsi="Times New Roman"/>
          <w:sz w:val="24"/>
          <w:szCs w:val="24"/>
        </w:rPr>
        <w:t>Воскресенского муниципального района  Московской области 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12.01.1996 № 8-ФЗ "О погребении и похоронном деле", Законом Московской области от 17.07.2007 № 115/2007-ОЗ "О погребении и похоронном деле в Московской области" и в соответствии с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решением Совета депутатов городского поселения Белоозерский  Воскресенского муниципального района от 22.10.2015 №229/18 «О передаче полномочий» на территории городского поселения Белоозерский, в рамках переданных полномочий и руководствуясь Уставом Воскресенского муниципального района Московской области,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Назначить уполномоченным органом местного самоуправления в сфере погребения и похоронного дела на территории </w:t>
      </w:r>
      <w:r>
        <w:rPr>
          <w:rFonts w:ascii="Times New Roman" w:hAnsi="Times New Roman"/>
          <w:bCs/>
          <w:sz w:val="24"/>
          <w:szCs w:val="24"/>
        </w:rPr>
        <w:t>сельских поселений</w:t>
      </w:r>
      <w:r>
        <w:rPr>
          <w:rFonts w:ascii="Times New Roman" w:hAnsi="Times New Roman"/>
          <w:sz w:val="24"/>
          <w:szCs w:val="24"/>
        </w:rPr>
        <w:t xml:space="preserve">  и городского поселения Белоозерский Воскресенского муниципального района – отдел потребительского рынка и услуг управления развития отраслей экономики и инвестиций администрации Воскресенского муниципального района.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Специализированная служба по вопросам похоронного дела муниципальное казенное учреждение Воскресенского муниципального района "Ритуал" осуществляет: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 мест захоронений;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предоставление гарантированного перечня услуг по погребению на безвозмездной основе для всех категорий граждан (в комплексе);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- </w:t>
      </w:r>
      <w:r>
        <w:rPr>
          <w:rFonts w:ascii="Times New Roman" w:hAnsi="Times New Roman"/>
          <w:sz w:val="24"/>
          <w:szCs w:val="24"/>
        </w:rPr>
        <w:t xml:space="preserve">погребение умерших,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Утвердить Положение о погребении и похоронном деле на территории </w:t>
      </w:r>
      <w:r>
        <w:rPr>
          <w:rFonts w:ascii="Times New Roman" w:hAnsi="Times New Roman"/>
          <w:bCs/>
          <w:sz w:val="24"/>
          <w:szCs w:val="24"/>
        </w:rPr>
        <w:t xml:space="preserve"> сельских поселений </w:t>
      </w:r>
      <w:r>
        <w:rPr>
          <w:rFonts w:ascii="Times New Roman" w:hAnsi="Times New Roman"/>
          <w:sz w:val="24"/>
          <w:szCs w:val="24"/>
        </w:rPr>
        <w:t>Воскресенского муниципального района Московской области. (Приложение 1.)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Утвердить </w:t>
      </w:r>
      <w:hyperlink r:id="rId8" w:anchor="Par38" w:tooltip="ПОЛОЖЕНИЕ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Положение</w:t>
        </w:r>
      </w:hyperlink>
      <w:r>
        <w:rPr>
          <w:rFonts w:ascii="Times New Roman" w:hAnsi="Times New Roman"/>
          <w:sz w:val="24"/>
          <w:szCs w:val="24"/>
        </w:rPr>
        <w:t xml:space="preserve"> об уполномоченном органе местного самоуправления в сфере погребения и похоронного дела. (Приложение 2.)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Утвердить </w:t>
      </w:r>
      <w:hyperlink r:id="rId9" w:anchor="Par99" w:tooltip="РАЗМЕРЫ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размеры</w:t>
        </w:r>
      </w:hyperlink>
      <w:r>
        <w:rPr>
          <w:rFonts w:ascii="Times New Roman" w:hAnsi="Times New Roman"/>
          <w:sz w:val="24"/>
          <w:szCs w:val="24"/>
        </w:rPr>
        <w:t xml:space="preserve"> мест захоронений на территории общественных кладбищ  </w:t>
      </w:r>
      <w:r>
        <w:rPr>
          <w:rFonts w:ascii="Times New Roman" w:hAnsi="Times New Roman"/>
          <w:bCs/>
          <w:sz w:val="24"/>
          <w:szCs w:val="24"/>
        </w:rPr>
        <w:t xml:space="preserve">сельских поселений </w:t>
      </w:r>
      <w:r>
        <w:rPr>
          <w:rFonts w:ascii="Times New Roman" w:hAnsi="Times New Roman"/>
          <w:sz w:val="24"/>
          <w:szCs w:val="24"/>
        </w:rPr>
        <w:t>Воскресенского муниципального района. (Приложение 3.)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Утвердить </w:t>
      </w:r>
      <w:hyperlink r:id="rId10" w:anchor="Par119" w:tooltip="ТРЕБОВАНИЯ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требования</w:t>
        </w:r>
      </w:hyperlink>
      <w:r>
        <w:rPr>
          <w:rFonts w:ascii="Times New Roman" w:hAnsi="Times New Roman"/>
          <w:sz w:val="24"/>
          <w:szCs w:val="24"/>
        </w:rPr>
        <w:t xml:space="preserve"> к качеству услуг, предоставляемых согласно гарантированному перечню услуг по погребению, на </w:t>
      </w:r>
      <w:r>
        <w:rPr>
          <w:rFonts w:ascii="Times New Roman" w:hAnsi="Times New Roman"/>
          <w:bCs/>
          <w:sz w:val="24"/>
          <w:szCs w:val="24"/>
        </w:rPr>
        <w:t xml:space="preserve">территории сельских поселений  </w:t>
      </w:r>
      <w:r>
        <w:rPr>
          <w:rFonts w:ascii="Times New Roman" w:hAnsi="Times New Roman"/>
          <w:sz w:val="24"/>
          <w:szCs w:val="24"/>
        </w:rPr>
        <w:t>Воскресенского муниципального района Московской области. (Приложение 4.)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Утвердить </w:t>
      </w:r>
      <w:hyperlink r:id="rId11" w:anchor="Par159" w:tooltip="ПЕРЕЧЕНЬ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перечень</w:t>
        </w:r>
      </w:hyperlink>
      <w:r>
        <w:rPr>
          <w:rFonts w:ascii="Times New Roman" w:hAnsi="Times New Roman"/>
          <w:sz w:val="24"/>
          <w:szCs w:val="24"/>
        </w:rPr>
        <w:t xml:space="preserve"> кладбищ, расположенных на территории </w:t>
      </w:r>
      <w:r>
        <w:rPr>
          <w:rFonts w:ascii="Times New Roman" w:hAnsi="Times New Roman"/>
          <w:bCs/>
          <w:sz w:val="24"/>
          <w:szCs w:val="24"/>
        </w:rPr>
        <w:t>сельских поселений</w:t>
      </w:r>
      <w:r>
        <w:rPr>
          <w:rFonts w:ascii="Times New Roman" w:hAnsi="Times New Roman"/>
          <w:sz w:val="24"/>
          <w:szCs w:val="24"/>
        </w:rPr>
        <w:t xml:space="preserve"> Воскресенского муниципального района Московской области. (Приложение 5.)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Утвердить </w:t>
      </w:r>
      <w:hyperlink r:id="rId12" w:anchor="Par329" w:tooltip="ПЕРЕЧЕНЬ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перечень</w:t>
        </w:r>
      </w:hyperlink>
      <w:r>
        <w:rPr>
          <w:rFonts w:ascii="Times New Roman" w:hAnsi="Times New Roman"/>
          <w:sz w:val="24"/>
          <w:szCs w:val="24"/>
        </w:rPr>
        <w:t xml:space="preserve"> кладбищ  </w:t>
      </w:r>
      <w:r>
        <w:rPr>
          <w:rFonts w:ascii="Times New Roman" w:hAnsi="Times New Roman"/>
          <w:bCs/>
          <w:sz w:val="24"/>
          <w:szCs w:val="24"/>
        </w:rPr>
        <w:t xml:space="preserve">сельских поселений </w:t>
      </w:r>
      <w:r>
        <w:rPr>
          <w:rFonts w:ascii="Times New Roman" w:hAnsi="Times New Roman"/>
          <w:sz w:val="24"/>
          <w:szCs w:val="24"/>
        </w:rPr>
        <w:t>Воскресенского муниципального района Московской области, на территории которых возможно предоставление мест для семейных (родовых) захоронений. (Приложение 6.)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Утвердить </w:t>
      </w:r>
      <w:hyperlink r:id="rId13" w:anchor="Par370" w:tooltip="ПОЛОЖЕНИЕ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Положение</w:t>
        </w:r>
      </w:hyperlink>
      <w:r>
        <w:rPr>
          <w:rFonts w:ascii="Times New Roman" w:hAnsi="Times New Roman"/>
          <w:sz w:val="24"/>
          <w:szCs w:val="24"/>
        </w:rPr>
        <w:t xml:space="preserve"> о порядке проведения инвентаризации захоронений на кладбищах. (Приложение 7.)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Опубликовать настоящее постановление в газете «Региональные вести» и на официальном сайте Воскресенского муниципального района Московской области.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 первого заместителя руководителя администрации Воскресенского муниципального района Сорокина И. 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администрации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Воскресенского муниципального района                                                                                В. В. Чехов</w:t>
      </w:r>
    </w:p>
    <w:p>
      <w:pPr>
        <w:tabs>
          <w:tab w:val="left" w:pos="2790"/>
        </w:tabs>
        <w:spacing w:after="0" w:line="360" w:lineRule="auto"/>
        <w:rPr>
          <w:rFonts w:ascii="Times New Roman" w:hAnsi="Times New Roman"/>
          <w:sz w:val="24"/>
          <w:szCs w:val="20"/>
        </w:rPr>
      </w:pPr>
    </w:p>
    <w:p>
      <w:pPr>
        <w:tabs>
          <w:tab w:val="left" w:pos="2790"/>
        </w:tabs>
        <w:spacing w:after="0" w:line="360" w:lineRule="auto"/>
        <w:rPr>
          <w:rFonts w:ascii="Times New Roman" w:hAnsi="Times New Roman"/>
          <w:sz w:val="24"/>
          <w:szCs w:val="20"/>
        </w:rPr>
      </w:pPr>
    </w:p>
    <w:p>
      <w:pPr>
        <w:tabs>
          <w:tab w:val="left" w:pos="2790"/>
        </w:tabs>
        <w:spacing w:after="0" w:line="360" w:lineRule="auto"/>
        <w:rPr>
          <w:rFonts w:ascii="Times New Roman" w:hAnsi="Times New Roman"/>
          <w:sz w:val="24"/>
          <w:szCs w:val="20"/>
        </w:rPr>
      </w:pPr>
    </w:p>
    <w:p>
      <w:pPr>
        <w:tabs>
          <w:tab w:val="left" w:pos="2790"/>
        </w:tabs>
        <w:spacing w:after="0" w:line="360" w:lineRule="auto"/>
        <w:rPr>
          <w:rFonts w:ascii="Times New Roman" w:hAnsi="Times New Roman"/>
          <w:sz w:val="24"/>
          <w:szCs w:val="20"/>
        </w:rPr>
      </w:pPr>
    </w:p>
    <w:p>
      <w:pPr>
        <w:tabs>
          <w:tab w:val="left" w:pos="2790"/>
        </w:tabs>
        <w:spacing w:after="0" w:line="360" w:lineRule="auto"/>
        <w:rPr>
          <w:rFonts w:ascii="Times New Roman" w:hAnsi="Times New Roman"/>
          <w:sz w:val="24"/>
          <w:szCs w:val="20"/>
        </w:rPr>
      </w:pPr>
    </w:p>
    <w:p>
      <w:pPr>
        <w:tabs>
          <w:tab w:val="left" w:pos="2790"/>
        </w:tabs>
        <w:spacing w:after="0" w:line="360" w:lineRule="auto"/>
        <w:rPr>
          <w:rFonts w:ascii="Times New Roman" w:hAnsi="Times New Roman"/>
          <w:sz w:val="24"/>
          <w:szCs w:val="20"/>
        </w:rPr>
      </w:pPr>
    </w:p>
    <w:p>
      <w:pPr>
        <w:tabs>
          <w:tab w:val="left" w:pos="2790"/>
        </w:tabs>
        <w:spacing w:after="0" w:line="360" w:lineRule="auto"/>
        <w:rPr>
          <w:rFonts w:ascii="Times New Roman" w:hAnsi="Times New Roman"/>
          <w:sz w:val="24"/>
          <w:szCs w:val="20"/>
        </w:rPr>
      </w:pPr>
    </w:p>
    <w:p>
      <w:pPr>
        <w:tabs>
          <w:tab w:val="left" w:pos="2790"/>
        </w:tabs>
        <w:spacing w:after="0" w:line="360" w:lineRule="auto"/>
        <w:rPr>
          <w:rFonts w:ascii="Times New Roman" w:hAnsi="Times New Roman"/>
          <w:sz w:val="24"/>
          <w:szCs w:val="20"/>
        </w:rPr>
      </w:pPr>
    </w:p>
    <w:p>
      <w:pPr>
        <w:tabs>
          <w:tab w:val="left" w:pos="2790"/>
        </w:tabs>
        <w:spacing w:after="0" w:line="360" w:lineRule="auto"/>
        <w:rPr>
          <w:rFonts w:ascii="Times New Roman" w:hAnsi="Times New Roman"/>
          <w:sz w:val="24"/>
          <w:szCs w:val="20"/>
        </w:rPr>
      </w:pPr>
    </w:p>
    <w:p>
      <w:pPr>
        <w:tabs>
          <w:tab w:val="left" w:pos="2790"/>
        </w:tabs>
        <w:spacing w:after="0" w:line="360" w:lineRule="auto"/>
        <w:rPr>
          <w:rFonts w:ascii="Times New Roman" w:hAnsi="Times New Roman"/>
          <w:sz w:val="24"/>
          <w:szCs w:val="20"/>
        </w:rPr>
      </w:pPr>
    </w:p>
    <w:p>
      <w:pPr>
        <w:tabs>
          <w:tab w:val="left" w:pos="2790"/>
        </w:tabs>
        <w:spacing w:after="0" w:line="360" w:lineRule="auto"/>
        <w:rPr>
          <w:rFonts w:ascii="Times New Roman" w:hAnsi="Times New Roman"/>
          <w:sz w:val="24"/>
          <w:szCs w:val="20"/>
        </w:rPr>
      </w:pPr>
    </w:p>
    <w:p>
      <w:pPr>
        <w:tabs>
          <w:tab w:val="left" w:pos="2790"/>
        </w:tabs>
        <w:spacing w:after="0" w:line="360" w:lineRule="auto"/>
        <w:rPr>
          <w:rFonts w:ascii="Times New Roman" w:hAnsi="Times New Roman"/>
          <w:sz w:val="24"/>
          <w:szCs w:val="20"/>
        </w:rPr>
      </w:pPr>
    </w:p>
    <w:p>
      <w:pPr>
        <w:tabs>
          <w:tab w:val="left" w:pos="2790"/>
        </w:tabs>
        <w:spacing w:after="0" w:line="360" w:lineRule="auto"/>
        <w:rPr>
          <w:rFonts w:ascii="Times New Roman" w:hAnsi="Times New Roman"/>
          <w:sz w:val="24"/>
          <w:szCs w:val="20"/>
        </w:rPr>
      </w:pPr>
    </w:p>
    <w:p>
      <w:pPr>
        <w:tabs>
          <w:tab w:val="left" w:pos="2790"/>
        </w:tabs>
        <w:spacing w:after="0" w:line="360" w:lineRule="auto"/>
        <w:rPr>
          <w:rFonts w:ascii="Times New Roman" w:hAnsi="Times New Roman"/>
          <w:sz w:val="24"/>
          <w:szCs w:val="20"/>
        </w:rPr>
      </w:pPr>
    </w:p>
    <w:p>
      <w:pPr>
        <w:tabs>
          <w:tab w:val="left" w:pos="2790"/>
        </w:tabs>
        <w:spacing w:after="0" w:line="360" w:lineRule="auto"/>
        <w:rPr>
          <w:rFonts w:ascii="Times New Roman" w:hAnsi="Times New Roman"/>
          <w:sz w:val="24"/>
          <w:szCs w:val="20"/>
        </w:rPr>
      </w:pPr>
    </w:p>
    <w:p>
      <w:pPr>
        <w:tabs>
          <w:tab w:val="left" w:pos="2790"/>
        </w:tabs>
        <w:spacing w:after="0" w:line="360" w:lineRule="auto"/>
        <w:rPr>
          <w:rFonts w:ascii="Times New Roman" w:hAnsi="Times New Roman"/>
          <w:sz w:val="24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Лист согласования к проекту постановления</w:t>
      </w:r>
    </w:p>
    <w:p>
      <w:pPr>
        <w:spacing w:after="0" w:line="240" w:lineRule="auto"/>
        <w:ind w:left="-360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организации похоронного дела  на территории сельских поселений  Воскресенского муниципального района Московской области</w:t>
      </w:r>
    </w:p>
    <w:tbl>
      <w:tblPr>
        <w:tblW w:w="0" w:type="auto"/>
        <w:tblInd w:w="-432" w:type="dxa"/>
        <w:tblLook w:val="01E0"/>
      </w:tblPr>
      <w:tblGrid>
        <w:gridCol w:w="5927"/>
        <w:gridCol w:w="3613"/>
      </w:tblGrid>
      <w:tr>
        <w:trPr>
          <w:trHeight w:val="1455"/>
        </w:trPr>
        <w:tc>
          <w:tcPr>
            <w:tcW w:w="592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представлен: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развития отраслей экономики и инвестиций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>
            <w:pPr>
              <w:tabs>
                <w:tab w:val="left" w:pos="279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>
            <w:pPr>
              <w:tabs>
                <w:tab w:val="left" w:pos="2790"/>
              </w:tabs>
              <w:spacing w:after="0" w:line="360" w:lineRule="auto"/>
              <w:ind w:left="1090" w:hanging="218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>
            <w:pPr>
              <w:tabs>
                <w:tab w:val="left" w:pos="2790"/>
              </w:tabs>
              <w:spacing w:after="0" w:line="360" w:lineRule="auto"/>
              <w:ind w:left="1398" w:hanging="526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П.В. Волков</w:t>
            </w:r>
          </w:p>
        </w:tc>
      </w:tr>
      <w:tr>
        <w:trPr>
          <w:trHeight w:val="461"/>
        </w:trPr>
        <w:tc>
          <w:tcPr>
            <w:tcW w:w="5927" w:type="dxa"/>
          </w:tcPr>
          <w:p>
            <w:pPr>
              <w:tabs>
                <w:tab w:val="left" w:pos="279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Проект согласован:</w:t>
            </w:r>
          </w:p>
        </w:tc>
        <w:tc>
          <w:tcPr>
            <w:tcW w:w="3613" w:type="dxa"/>
          </w:tcPr>
          <w:p>
            <w:pPr>
              <w:tabs>
                <w:tab w:val="left" w:pos="2790"/>
              </w:tabs>
              <w:spacing w:after="0" w:line="360" w:lineRule="auto"/>
              <w:ind w:left="1090" w:hanging="218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rPr>
          <w:trHeight w:val="1024"/>
        </w:trPr>
        <w:tc>
          <w:tcPr>
            <w:tcW w:w="592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заместитель руководителя администрации Воскресенского муниципального района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И. А. Сорокин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1024"/>
        </w:trPr>
        <w:tc>
          <w:tcPr>
            <w:tcW w:w="592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экономики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Воскресенского муниципального</w:t>
            </w:r>
          </w:p>
          <w:p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3613" w:type="dxa"/>
          </w:tcPr>
          <w:p>
            <w:pPr>
              <w:tabs>
                <w:tab w:val="left" w:pos="2790"/>
              </w:tabs>
              <w:spacing w:after="0" w:line="360" w:lineRule="auto"/>
              <w:ind w:left="1090" w:hanging="218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>
            <w:pPr>
              <w:tabs>
                <w:tab w:val="left" w:pos="2790"/>
              </w:tabs>
              <w:spacing w:after="0" w:line="360" w:lineRule="auto"/>
              <w:ind w:left="1090" w:hanging="218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Т. И. Самсонова</w:t>
            </w:r>
          </w:p>
        </w:tc>
      </w:tr>
      <w:tr>
        <w:tc>
          <w:tcPr>
            <w:tcW w:w="592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финансового управления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Воскресенского муниципального</w:t>
            </w:r>
          </w:p>
          <w:p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3613" w:type="dxa"/>
          </w:tcPr>
          <w:p>
            <w:pPr>
              <w:tabs>
                <w:tab w:val="left" w:pos="2790"/>
              </w:tabs>
              <w:spacing w:after="0" w:line="360" w:lineRule="auto"/>
              <w:ind w:left="1090" w:hanging="218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>
            <w:pPr>
              <w:tabs>
                <w:tab w:val="left" w:pos="2790"/>
              </w:tabs>
              <w:spacing w:after="0" w:line="360" w:lineRule="auto"/>
              <w:ind w:left="1090" w:hanging="218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Е. В. Овсянкина</w:t>
            </w:r>
          </w:p>
        </w:tc>
      </w:tr>
      <w:tr>
        <w:tc>
          <w:tcPr>
            <w:tcW w:w="5927" w:type="dxa"/>
          </w:tcPr>
          <w:p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Начальник правового управления администрации Воскресенского муниципального района</w:t>
            </w:r>
          </w:p>
          <w:p>
            <w:pPr>
              <w:tabs>
                <w:tab w:val="left" w:pos="2790"/>
              </w:tabs>
              <w:spacing w:after="0" w:line="240" w:lineRule="auto"/>
              <w:ind w:left="546" w:firstLine="327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613" w:type="dxa"/>
          </w:tcPr>
          <w:p>
            <w:pPr>
              <w:tabs>
                <w:tab w:val="left" w:pos="2790"/>
              </w:tabs>
              <w:spacing w:after="0" w:line="360" w:lineRule="auto"/>
              <w:ind w:left="1090" w:hanging="218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>
            <w:pPr>
              <w:tabs>
                <w:tab w:val="left" w:pos="2790"/>
              </w:tabs>
              <w:spacing w:after="0" w:line="360" w:lineRule="auto"/>
              <w:ind w:left="1090" w:hanging="218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Д. С.</w:t>
            </w:r>
            <w:proofErr w:type="gramEnd"/>
            <w:r>
              <w:rPr>
                <w:rFonts w:ascii="Times New Roman" w:hAnsi="Times New Roman"/>
                <w:sz w:val="24"/>
                <w:szCs w:val="20"/>
              </w:rPr>
              <w:t xml:space="preserve"> Муконин</w:t>
            </w:r>
          </w:p>
        </w:tc>
      </w:tr>
      <w:tr>
        <w:trPr>
          <w:trHeight w:val="2142"/>
        </w:trPr>
        <w:tc>
          <w:tcPr>
            <w:tcW w:w="5927" w:type="dxa"/>
          </w:tcPr>
          <w:p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Начальник отдела правового обеспечения деятельности администрации и правовой экспертизы правового управления администрации Воскресенского муниципального района</w:t>
            </w:r>
          </w:p>
          <w:p>
            <w:pPr>
              <w:tabs>
                <w:tab w:val="left" w:pos="2790"/>
              </w:tabs>
              <w:spacing w:after="0" w:line="240" w:lineRule="auto"/>
              <w:ind w:left="546" w:firstLine="327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>
            <w:pPr>
              <w:tabs>
                <w:tab w:val="left" w:pos="2790"/>
              </w:tabs>
              <w:spacing w:after="0" w:line="240" w:lineRule="auto"/>
              <w:ind w:left="48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Начальник организационно-контрольного управления администрации Воскресенского муниципального района                                                            </w:t>
            </w:r>
          </w:p>
        </w:tc>
        <w:tc>
          <w:tcPr>
            <w:tcW w:w="3613" w:type="dxa"/>
          </w:tcPr>
          <w:p>
            <w:pPr>
              <w:tabs>
                <w:tab w:val="left" w:pos="2790"/>
              </w:tabs>
              <w:spacing w:after="0" w:line="360" w:lineRule="auto"/>
              <w:ind w:left="1090" w:hanging="218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>
            <w:pPr>
              <w:tabs>
                <w:tab w:val="left" w:pos="2790"/>
              </w:tabs>
              <w:spacing w:after="0" w:line="360" w:lineRule="auto"/>
              <w:ind w:left="1090" w:hanging="218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>
            <w:pPr>
              <w:tabs>
                <w:tab w:val="left" w:pos="2790"/>
              </w:tabs>
              <w:spacing w:after="0" w:line="360" w:lineRule="auto"/>
              <w:ind w:left="1090" w:hanging="218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И. И.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Воротильникова</w:t>
            </w:r>
            <w:proofErr w:type="spellEnd"/>
          </w:p>
          <w:p>
            <w:pPr>
              <w:tabs>
                <w:tab w:val="left" w:pos="2790"/>
              </w:tabs>
              <w:spacing w:after="0" w:line="360" w:lineRule="auto"/>
              <w:ind w:left="1090" w:hanging="218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>
            <w:pPr>
              <w:tabs>
                <w:tab w:val="left" w:pos="2790"/>
              </w:tabs>
              <w:spacing w:after="0" w:line="360" w:lineRule="auto"/>
              <w:ind w:left="-42" w:hanging="1872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И. В.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Прий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                            И. В. Приймак</w:t>
            </w:r>
          </w:p>
        </w:tc>
      </w:tr>
      <w:tr>
        <w:trPr>
          <w:trHeight w:val="1116"/>
        </w:trPr>
        <w:tc>
          <w:tcPr>
            <w:tcW w:w="592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 организационно-контрольного управления администрации Воскресенского муниципального района</w:t>
            </w:r>
          </w:p>
        </w:tc>
        <w:tc>
          <w:tcPr>
            <w:tcW w:w="3613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                М. А. Горячева                                                           </w:t>
            </w:r>
          </w:p>
        </w:tc>
      </w:tr>
      <w:tr>
        <w:trPr>
          <w:trHeight w:val="473"/>
        </w:trPr>
        <w:tc>
          <w:tcPr>
            <w:tcW w:w="5927" w:type="dxa"/>
          </w:tcPr>
          <w:p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Тел.: 44-95-229</w:t>
            </w:r>
          </w:p>
        </w:tc>
        <w:tc>
          <w:tcPr>
            <w:tcW w:w="3613" w:type="dxa"/>
          </w:tcPr>
          <w:p>
            <w:pPr>
              <w:tabs>
                <w:tab w:val="left" w:pos="279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bookmarkStart w:id="0" w:name="_GoBack"/>
        <w:bookmarkEnd w:id="0"/>
      </w:tr>
      <w:tr>
        <w:tc>
          <w:tcPr>
            <w:tcW w:w="5927" w:type="dxa"/>
          </w:tcPr>
          <w:p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 подлежит рассылке: Управление экономики, </w:t>
            </w:r>
            <w:proofErr w:type="spellStart"/>
            <w:r>
              <w:rPr>
                <w:rFonts w:ascii="Times New Roman" w:hAnsi="Times New Roman"/>
              </w:rPr>
              <w:t>МКУ</w:t>
            </w:r>
            <w:proofErr w:type="spellEnd"/>
            <w:r>
              <w:rPr>
                <w:rFonts w:ascii="Times New Roman" w:hAnsi="Times New Roman"/>
              </w:rPr>
              <w:t xml:space="preserve"> «Ритуал», </w:t>
            </w:r>
            <w:proofErr w:type="spellStart"/>
            <w:r>
              <w:rPr>
                <w:rFonts w:ascii="Times New Roman" w:hAnsi="Times New Roman"/>
              </w:rPr>
              <w:t>МКУ</w:t>
            </w:r>
            <w:proofErr w:type="spellEnd"/>
            <w:r>
              <w:rPr>
                <w:rFonts w:ascii="Times New Roman" w:hAnsi="Times New Roman"/>
              </w:rPr>
              <w:t xml:space="preserve"> «Централизованная бухгалтерия», «</w:t>
            </w:r>
            <w:proofErr w:type="spellStart"/>
            <w:r>
              <w:rPr>
                <w:rFonts w:ascii="Times New Roman" w:hAnsi="Times New Roman"/>
              </w:rPr>
              <w:t>РВ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613" w:type="dxa"/>
          </w:tcPr>
          <w:p>
            <w:pPr>
              <w:tabs>
                <w:tab w:val="left" w:pos="2790"/>
              </w:tabs>
              <w:spacing w:after="0" w:line="360" w:lineRule="auto"/>
              <w:ind w:left="1090" w:hanging="218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tabs>
          <w:tab w:val="left" w:pos="2790"/>
        </w:tabs>
        <w:spacing w:after="0" w:line="360" w:lineRule="auto"/>
        <w:rPr>
          <w:rFonts w:ascii="Times New Roman" w:hAnsi="Times New Roman"/>
          <w:sz w:val="24"/>
          <w:szCs w:val="20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right"/>
        <w:rPr>
          <w:rFonts w:ascii="Times New Roman" w:hAnsi="Times New Roman" w:cs="Times New Roman"/>
        </w:rPr>
      </w:pPr>
    </w:p>
    <w:p>
      <w:pPr>
        <w:pStyle w:val="ConsPlusNormal"/>
        <w:jc w:val="right"/>
        <w:rPr>
          <w:rFonts w:ascii="Times New Roman" w:hAnsi="Times New Roman" w:cs="Times New Roman"/>
        </w:rPr>
      </w:pPr>
    </w:p>
    <w:p>
      <w:pPr>
        <w:pStyle w:val="ConsPlusNormal"/>
        <w:jc w:val="right"/>
        <w:rPr>
          <w:rFonts w:ascii="Times New Roman" w:hAnsi="Times New Roman" w:cs="Times New Roman"/>
        </w:rPr>
      </w:pP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Утверждено   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постановлением администрации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Воскресенского муниципального района 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от __________№___________ 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ПОГРЕБЕНИИ И ПОХОРОННОМ ДЕЛЕ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СЕЛЬСКИХ ПОСЕЛЕНИЙ ВОСКРЕСЕНСКОГО МУНИЦИПАЛЬНОГО РАЙОНА  МОСКОВСКОЙ ОБЛАСТИ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  <w:lang w:eastAsia="en-US"/>
        </w:rPr>
        <w:t xml:space="preserve">Настоящее Положение о погребении и похоронном деле на территории </w:t>
      </w:r>
      <w:r>
        <w:rPr>
          <w:rFonts w:ascii="Times New Roman" w:hAnsi="Times New Roman"/>
          <w:sz w:val="24"/>
          <w:szCs w:val="24"/>
        </w:rPr>
        <w:t xml:space="preserve">сельских поселений </w:t>
      </w:r>
      <w:r>
        <w:rPr>
          <w:rFonts w:ascii="Times New Roman" w:hAnsi="Times New Roman"/>
          <w:sz w:val="24"/>
          <w:szCs w:val="24"/>
          <w:lang w:eastAsia="en-US"/>
        </w:rPr>
        <w:t xml:space="preserve">Воскресенского муниципального района Московской области (далее по тексту - Положение) разработано на основании Федерального </w:t>
      </w:r>
      <w:hyperlink r:id="rId14" w:history="1">
        <w:r>
          <w:rPr>
            <w:rFonts w:ascii="Times New Roman" w:hAnsi="Times New Roman"/>
            <w:sz w:val="24"/>
            <w:szCs w:val="24"/>
            <w:lang w:eastAsia="en-US"/>
          </w:rPr>
          <w:t>закона</w:t>
        </w:r>
      </w:hyperlink>
      <w:r>
        <w:rPr>
          <w:rFonts w:ascii="Times New Roman" w:hAnsi="Times New Roman"/>
          <w:sz w:val="24"/>
          <w:szCs w:val="24"/>
          <w:lang w:eastAsia="en-US"/>
        </w:rPr>
        <w:t xml:space="preserve"> от 06.10.2003 № 131-ФЗ «Об общих принципах организации местного самоуправления в Российской Федерации», Федерального </w:t>
      </w:r>
      <w:hyperlink r:id="rId15" w:history="1">
        <w:r>
          <w:rPr>
            <w:rFonts w:ascii="Times New Roman" w:hAnsi="Times New Roman"/>
            <w:sz w:val="24"/>
            <w:szCs w:val="24"/>
            <w:lang w:eastAsia="en-US"/>
          </w:rPr>
          <w:t>закона</w:t>
        </w:r>
      </w:hyperlink>
      <w:r>
        <w:rPr>
          <w:rFonts w:ascii="Times New Roman" w:hAnsi="Times New Roman"/>
          <w:sz w:val="24"/>
          <w:szCs w:val="24"/>
          <w:lang w:eastAsia="en-US"/>
        </w:rPr>
        <w:t xml:space="preserve"> от 12.01.1996 № 8-ФЗ «О погребении и похоронном деле», </w:t>
      </w:r>
      <w:hyperlink r:id="rId16" w:history="1">
        <w:r>
          <w:rPr>
            <w:rFonts w:ascii="Times New Roman" w:hAnsi="Times New Roman"/>
            <w:sz w:val="24"/>
            <w:szCs w:val="24"/>
            <w:lang w:eastAsia="en-US"/>
          </w:rPr>
          <w:t>Закона</w:t>
        </w:r>
      </w:hyperlink>
      <w:r>
        <w:rPr>
          <w:rFonts w:ascii="Times New Roman" w:hAnsi="Times New Roman"/>
          <w:sz w:val="24"/>
          <w:szCs w:val="24"/>
          <w:lang w:eastAsia="en-US"/>
        </w:rPr>
        <w:t xml:space="preserve"> Московской области от 17.07.2007 № 115/2007-ОЗ «О погребении и похоронном деле в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 xml:space="preserve">Московской области», </w:t>
      </w:r>
      <w:hyperlink r:id="rId17" w:history="1">
        <w:r>
          <w:rPr>
            <w:rFonts w:ascii="Times New Roman" w:hAnsi="Times New Roman"/>
            <w:sz w:val="24"/>
            <w:szCs w:val="24"/>
            <w:lang w:eastAsia="en-US"/>
          </w:rPr>
          <w:t>постановления</w:t>
        </w:r>
      </w:hyperlink>
      <w:r>
        <w:rPr>
          <w:rFonts w:ascii="Times New Roman" w:hAnsi="Times New Roman"/>
          <w:sz w:val="24"/>
          <w:szCs w:val="24"/>
          <w:lang w:eastAsia="en-US"/>
        </w:rPr>
        <w:t xml:space="preserve"> Правительства Московской области от 30.12.2014 № 1178/52 «Об утверждении Порядка деятельности общественных кладбищ и крематориев на территории Московской области», </w:t>
      </w:r>
      <w:hyperlink r:id="rId18" w:history="1">
        <w:r>
          <w:rPr>
            <w:rFonts w:ascii="Times New Roman" w:hAnsi="Times New Roman"/>
            <w:sz w:val="24"/>
            <w:szCs w:val="24"/>
            <w:lang w:eastAsia="en-US"/>
          </w:rPr>
          <w:t>Устава</w:t>
        </w:r>
      </w:hyperlink>
      <w:r>
        <w:rPr>
          <w:rFonts w:ascii="Times New Roman" w:hAnsi="Times New Roman"/>
          <w:sz w:val="24"/>
          <w:szCs w:val="24"/>
          <w:lang w:eastAsia="en-US"/>
        </w:rPr>
        <w:t xml:space="preserve"> Воскресенского муниципального района Московской области, иных нормативных правовых актов Российской Федерации, Московской области и Воскресенского муниципального района,  регулирует порядок организации погребения умерших и похоронного дела на территории общественных кладбищ, находящихся в ведении администрации  Воскресенского муниципального района Московской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области, в случае передачи полномочий от городских поселений данное Положение распространяется на территории городских поселений  в рамках переданных полномочий.</w:t>
      </w:r>
    </w:p>
    <w:p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1. Общие положения</w:t>
      </w:r>
    </w:p>
    <w:p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Понятия и термины: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настоящего Положения используются следующие понятия: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братские (общие) захоронения - места захоронения, предоставляемые на безвозмездной </w:t>
      </w:r>
      <w:proofErr w:type="gramStart"/>
      <w:r>
        <w:rPr>
          <w:rFonts w:ascii="Times New Roman" w:hAnsi="Times New Roman"/>
          <w:sz w:val="24"/>
          <w:szCs w:val="24"/>
        </w:rPr>
        <w:t>основе</w:t>
      </w:r>
      <w:proofErr w:type="gramEnd"/>
      <w:r>
        <w:rPr>
          <w:rFonts w:ascii="Times New Roman" w:hAnsi="Times New Roman"/>
          <w:sz w:val="24"/>
          <w:szCs w:val="24"/>
        </w:rPr>
        <w:t xml:space="preserve"> на территории кладбищ для погребения жертв массовых катастроф и иных чрезвычайных ситуаций, личность каждого из которых не установлена, чьи останки сохранились не целиком или не могут быть идентифицированы;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воинские захоронения - места захоронения, предоставляемые на безвозмездной </w:t>
      </w:r>
      <w:proofErr w:type="gramStart"/>
      <w:r>
        <w:rPr>
          <w:rFonts w:ascii="Times New Roman" w:hAnsi="Times New Roman"/>
          <w:sz w:val="24"/>
          <w:szCs w:val="24"/>
        </w:rPr>
        <w:t>основе</w:t>
      </w:r>
      <w:proofErr w:type="gramEnd"/>
      <w:r>
        <w:rPr>
          <w:rFonts w:ascii="Times New Roman" w:hAnsi="Times New Roman"/>
          <w:sz w:val="24"/>
          <w:szCs w:val="24"/>
        </w:rPr>
        <w:t xml:space="preserve"> на территории военных мемориальных кладбищ, воинских кладбищ (или на воинских участках общественных кладбищ) для погребения лиц, круг которых определен законодательством Российской Федерации;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гарантированный перечень услуг по погребению - минимальный перечень услуг, оказываемый специализированной службой по вопросам похоронного дела на безвозмездной основе в целях обеспечения государственных гарантий при погребении,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зона захоронения - основная функциональная часть территории кладбища, на которой осуществляется погребение, в том числе захоронение урн с прахом;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места захоронения - земельные участки, предоставляемые в зоне захоронения кладбища для погребения;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надмогильные сооружения (надгробия) - памятные сооружения, устанавливаемые на местах захоронения;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одиночные захоронения - места захоронения, предоставляемые на территории общественных кладбищ для погребения умерших (погибших) (далее - умерших), не имеющих </w:t>
      </w:r>
      <w:r>
        <w:rPr>
          <w:rFonts w:ascii="Times New Roman" w:hAnsi="Times New Roman"/>
          <w:sz w:val="24"/>
          <w:szCs w:val="24"/>
        </w:rPr>
        <w:lastRenderedPageBreak/>
        <w:t>супруга, близких родственников, иных родственников либо законного представителя умершего, а также умерших, личность которых не установлена органами внутренних дел;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родственные захоронения - места захоронения, предоставляемые на безвозмездной </w:t>
      </w:r>
      <w:proofErr w:type="gramStart"/>
      <w:r>
        <w:rPr>
          <w:rFonts w:ascii="Times New Roman" w:hAnsi="Times New Roman"/>
          <w:sz w:val="24"/>
          <w:szCs w:val="24"/>
        </w:rPr>
        <w:t>основе</w:t>
      </w:r>
      <w:proofErr w:type="gramEnd"/>
      <w:r>
        <w:rPr>
          <w:rFonts w:ascii="Times New Roman" w:hAnsi="Times New Roman"/>
          <w:sz w:val="24"/>
          <w:szCs w:val="24"/>
        </w:rPr>
        <w:t xml:space="preserve"> на территории общественных кладбищах для погребения умершего таким образом, чтобы гарантировать погребение на этом же земельном участке умершего супруга или близкого родственника;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семейные (родовые) захоронения - места захоронения, предоставляемые на платной основе (с учетом места родственного захоронения) на общественных кладбищах для погребения трех и более умерших близких родственников, иных родственников;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специализированная служба по вопросам похоронного дела – муниципальное учреждение, созданное администрацией Воскресенского муниципального района Московской области, в целях решения вопроса по организации ритуальных услуг и содержанию мест захоронения на территории сельских поселений Воскресенского муниципального района Московской области в соответствии с требованиями действующего законодательства Российской Федерации и Московской области, муниципальных правовых актов и в целях оказания гарантированного перечня услуг по погребению на</w:t>
      </w:r>
      <w:proofErr w:type="gramEnd"/>
      <w:r>
        <w:rPr>
          <w:rFonts w:ascii="Times New Roman" w:hAnsi="Times New Roman"/>
          <w:sz w:val="24"/>
          <w:szCs w:val="24"/>
        </w:rPr>
        <w:t xml:space="preserve"> безвозмездной основе;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 орган Московской области в сфере погребения и похоронного дела - уполномоченный Правительством Московской области центральный исполнительный орган государственной власти Московской области, наделенный полномочиями в сфере погребения и похоронного дела;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 орган местного самоуправления в сфере погребения и похоронного дела - уполномоченный орган местного самоуправления или уполномоченное должностное лицо органа местного самоуправления, наделенные полномочиями в сфере погребения и похоронного дела;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семьи - лица, связанные родством (свойством), совместно проживающие и ведущие совместное хозяйство;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кладбища, закрытые для свободного захоронения, - кладбища, в зоне захоронения которых отсутствуют свободные земельные участки для предоставления мест захоронения;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санитарно-защитная зона - зона, отделяющая места погребения от жилой застройки, ландшафтно-рекреационной зоны, зоны отдыха и других объектов, с обязательным обозначением границ специальными информационными знаками;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подзахоронение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- погребение умершего на предоставленном в установленном порядке месте захоронения, на котором ранее были произведены захоронения умерших родственников;</w:t>
      </w:r>
      <w:proofErr w:type="gramEnd"/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электронная база захоронений - комплекс аппаратных, программных средств и баз данных, обеспечивающих внесение, сохранение и передачу данных о расположении, статусе и текущем состоянии захоронений;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лицо, ответственное за место захоронения (лицо, на которое зарегистрировано захоронение), – лицо, взявшее на себя обязанность по погребению умершего и принявшее на себя обязательство обеспечивать надлежащее содержание места захоронения и постоянный уход за ним;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удостоверение о захоронении – документ, содержащий сведения о захоронении и лице, ответственном за место захоронения, подтверждающий его право дальнейшего использования места захоронения (право принятия решения о последующих захоронениях, перезахоронениях, установке и/или замене надмогильных сооружений и т.д.);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организация, обслуживающая кладбища, - организация, с которой заключен муниципальный контракт (договор) на выполнение работ по содержанию кладбищ с соблюдением требований законодательства Российской Федерации;</w:t>
      </w:r>
    </w:p>
    <w:p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объекты похоронного назначения – кладбища, бюро похоронного назначения (пункты приема заказов), похоронные дома, ритуальные залы, </w:t>
      </w:r>
      <w:proofErr w:type="spellStart"/>
      <w:r>
        <w:rPr>
          <w:rFonts w:ascii="Times New Roman" w:hAnsi="Times New Roman"/>
          <w:sz w:val="24"/>
          <w:szCs w:val="24"/>
        </w:rPr>
        <w:t>останко-хранилища</w:t>
      </w:r>
      <w:proofErr w:type="spellEnd"/>
      <w:r>
        <w:rPr>
          <w:rFonts w:ascii="Times New Roman" w:hAnsi="Times New Roman"/>
          <w:sz w:val="24"/>
          <w:szCs w:val="24"/>
        </w:rPr>
        <w:t xml:space="preserve">, мастерские (цеха) по изготовлению похоронных принадлежностей, гаражи </w:t>
      </w:r>
      <w:proofErr w:type="spellStart"/>
      <w:r>
        <w:rPr>
          <w:rFonts w:ascii="Times New Roman" w:hAnsi="Times New Roman"/>
          <w:sz w:val="24"/>
          <w:szCs w:val="24"/>
        </w:rPr>
        <w:t>катафального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транспорта.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ConsPlusTitl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Гарантии осуществления погребения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2"/>
      <w:bookmarkEnd w:id="1"/>
      <w:r>
        <w:rPr>
          <w:rFonts w:ascii="Times New Roman" w:hAnsi="Times New Roman" w:cs="Times New Roman"/>
          <w:sz w:val="24"/>
          <w:szCs w:val="24"/>
        </w:rPr>
        <w:t>1) оформление документов, необходимых для погребения: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медицинского свидетельства о смерти;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свидетельства о смерти и справки о смерти, выдаваемых в органах записи актов гражданского состояния (далее - органы ЗАГС);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предоставление и доставку в один адрес гроба и других предметов, необходимых для погребения, включая погрузо-разгрузочные работы;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перевозку тела (останков) умершего на автокатафалке от места нахождения тела (останков) до кладбища, включая перемещение до места захоронения;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погребение: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копку могилы для погребения и оказание комплекса услуг по погребению (в том числе захоронению урны с прахом);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и установку похоронного ритуального регистрационного знака с надписью (фамилия, имя, отчество умершего; даты его рождения и смерти, регистрационный номер захоронения).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случае если погребение осуществлялось за счет средств лиц, взявших на себя обязательство осуществить погребение умершего, то указанным лицам выплачивается социальное пособие на погребение.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Порядок назначения и выплаты социального пособия на погребение устанавливается Правительством Московской области.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захоронение производится специализированной службой по вопросам похоронного дела.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3. Уполномоченный орган местного самоуправления </w:t>
      </w:r>
    </w:p>
    <w:p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сфере погребения и похоронного дела</w:t>
      </w:r>
    </w:p>
    <w:p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Уполномоченный орган местного самоуправления в сфере погребения и похоронного дела – отдел потребительского рынка и услуг управления развития отраслей экономики и инвестиций администрации Воскресенского муниципального района Московской области, наделенный полномочиями в сфере погребения и похоронного дела (далее - уполномоченный орган). </w:t>
      </w:r>
    </w:p>
    <w:p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К ведению уполномоченного органа в сфере погребения и похоронного дела относятся:</w:t>
      </w:r>
    </w:p>
    <w:p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3.2.1. Организация похоронного дела, реализация единой муниципальной политики в сфере похоронного дела;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3.2.2. Осуществление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на территории сельских поселений Воскресенского муниципального района требований законодательства Российской Федерации, законодательства Московской области, правовых актов Воскресенского муниципального района по вопросам погребения и похоронного дела;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Взаимодействие с исполнительными органами государственной власти Московской области по вопросам финансовой, бюджетной, инвестиционной, ценовой, тарифной политики и градостроительной деятельности в сфере погребения и похоронного дела;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Координация деятельности юридических лиц и индивидуальных предпринимателей, осуществляющих предпринимательскую деятельность в сфере погребения и похоронного дела на территории Воскресенского муниципального района;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3.2.5.Участие в разработке и реализации муниципальных программ Воскресенского муниципального района в сфере погребения и похоронного дела;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3.2.6.Участие в подготовке расчетов и согласовании с отделением Пенсионного фонда Российской Федерации по г. Москве и Московской области, Московским областным региональным отделением Фонда социального страхования Российской Федерации и уполномоченным Правительством Московской области центральным исполнительным органом государственной власти Московской области стоимости услуг, предоставляемых согласно гарантированному перечню услуг по погребению на безвозмездной основе;  </w:t>
      </w:r>
      <w:proofErr w:type="gramEnd"/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3.2.7.Участие в подготовке расчетов стоимости предоставления муниципальной услуги, оказываемой за счет средств бюджета Воскресенского муниципального района на транспортировку в морг с мест обнаружения или происшествия умерших, не имеющих супруга, близких родственников, иных родственников либо законного представителя умершего, а также иных умерших для производства судебно-медицинской экспертизы  и патологоанатомического вскрытия (за исключением умерших в медицинских учреждениях);</w:t>
      </w:r>
      <w:proofErr w:type="gramEnd"/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3.2.8.Определение порядка возмещения специализированной службе по вопросам похоронного дела стоимости услуг, предоставляемых согласно гарантированному перечню услуг по погребению, в части, превышающий размер возмещения, установленный законодательством Российской Федерации и законодательством Московской области;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3.2.9.Разработка в пределах своей компетенции муниципальных правовых актов по вопросам погребения и похоронного дела;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3.2.10.Ведение учета всех кладбищ, расположенных на территории </w:t>
      </w:r>
      <w:r>
        <w:rPr>
          <w:rFonts w:ascii="Times New Roman" w:hAnsi="Times New Roman"/>
          <w:bCs/>
          <w:sz w:val="24"/>
          <w:szCs w:val="24"/>
        </w:rPr>
        <w:t>сельских поселений</w:t>
      </w:r>
      <w:r>
        <w:rPr>
          <w:rFonts w:ascii="Times New Roman" w:hAnsi="Times New Roman"/>
          <w:sz w:val="24"/>
          <w:szCs w:val="24"/>
        </w:rPr>
        <w:t xml:space="preserve"> Воскресенского муниципального района осуществление мероприятий по обеспечению хранения документов и книг регистраций, передача законченных производством книг регистрации на постоянное хранение в муниципальный архив;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3.2.11.Осуществление регистрации (перерегистрации) всех захоронений, произведенных на территории кладбищ, а также проведение их инвентаризации не реже одного раза в три года;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3.2.12.Предоставление мест захоронений, выдача удостоверений о соответствующих захоронениях с соблюдением требований законодательства Московской области в сфере погребения и похоронного дела;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3.2.13. По вопросам семейных (родовых) захоронений: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прием, учет и хранение документов для решения вопроса о предоставлении места для семейного  (родового) захоронения;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принятие решения о предоставлении или об отказе в предоставлении места для семейного  (родового) захоронения;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вручение уведомления заявителю о предоставлении места для семейного  (родового) захоронения;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формирование и ведение реестра семейных (родовых) захоронений. Внесение изменений в реестр семейных (родовых) захоронений при перерегистрации семейных (родовых) захоронений на других лиц, информирование уполномоченного органа Московской области в сфере погребения и похоронного дела о соответствующей перерегистрации;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3.2.14. Принятие решения об определении мест (зон) для почетных захоронений;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3.2.15.Принятие решения о размере места для братского (общего) захоронения и его размещении на территории;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3.2.16.Осуществление регистрации установки и замены надмогильных сооружений (надгробий);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3.2.17.Осуществление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специализированной службой по вопросам похоронного дела федерального законодательства, законодательства Московской области, правовых актов Воскресенского муниципального района в сфере  погребения и похоронного дела;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3.2.18.Осуществление контроля за соблюдением юридическими лицами и индивидуальными предпринимателями, заключившими муниципальный контракт (договор) на оказание услуг по транспортировке в морг с мест обнаружения или происшествия умерших, не имеющих супруга, близких родственников, иных родственников либо законного представителя умершего, а также иных умерших для производства судебно-медицинской экспертизы  и </w:t>
      </w:r>
      <w:r>
        <w:rPr>
          <w:rFonts w:ascii="Times New Roman" w:hAnsi="Times New Roman"/>
          <w:sz w:val="24"/>
          <w:szCs w:val="24"/>
        </w:rPr>
        <w:lastRenderedPageBreak/>
        <w:t>патологоанатомического вскрытия (за исключением умерших в медицинских учреждениях), тарифов на транспортировку, а также</w:t>
      </w:r>
      <w:proofErr w:type="gramEnd"/>
      <w:r>
        <w:rPr>
          <w:rFonts w:ascii="Times New Roman" w:hAnsi="Times New Roman"/>
          <w:sz w:val="24"/>
          <w:szCs w:val="24"/>
        </w:rPr>
        <w:t xml:space="preserve"> иных положений  муниципального контракта (договора);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3.2.19.Определение на кладбищах и на территориях, прилегающих к кладбищам, мест размещения объектов торговли цветами, материалами благоустройства мест захоронений;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3.2.20.Проведение ежегодного мониторинга состояния организации похоронного дела на территории Воскресенского муниципального района.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3.2.21. Иные полномочия в соответствии с федеральным законодательством, законодательством Московской области и  правовыми актами Воскресенского муниципального района.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4. Специализированная служба по вопросам похоронного дела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4.1 Специализированная служба по вопросам  похоронного дела – муниципальное казенное учреждение Воскресенского муниципального района «Ритуал», созданное администрацией Воскресенского муниципального района Московской области в целях решения вопроса по организации ритуальных услуг и содержанию мест захоронения на территории </w:t>
      </w:r>
      <w:r>
        <w:rPr>
          <w:rFonts w:ascii="Times New Roman" w:hAnsi="Times New Roman"/>
          <w:bCs/>
          <w:sz w:val="24"/>
          <w:szCs w:val="24"/>
        </w:rPr>
        <w:t xml:space="preserve">сельских поселений </w:t>
      </w:r>
      <w:r>
        <w:rPr>
          <w:rFonts w:ascii="Times New Roman" w:hAnsi="Times New Roman" w:cs="Times New Roman"/>
          <w:sz w:val="24"/>
          <w:szCs w:val="24"/>
        </w:rPr>
        <w:t>в соответствии с требованиями действующего законодательства Российской Федерации и Московской области, муниципальных правовых актов, и обеспечения гарантированного перечня услуг по погребению на безвозмездной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основе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-с</w:t>
      </w:r>
      <w:proofErr w:type="gramEnd"/>
      <w:r>
        <w:rPr>
          <w:rFonts w:ascii="Times New Roman" w:hAnsi="Times New Roman" w:cs="Times New Roman"/>
          <w:sz w:val="24"/>
          <w:szCs w:val="24"/>
        </w:rPr>
        <w:t>пециализированная служба).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Специализированная служба в соответствии с целями его создания осуществляет следующие виды деятельности: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погребение (захоронение) тел умерших согласно гарантированному перечню услуг по погребению и связанные с этим услуги, такие как, подготовка тел умерших к захоронению, предоставление услуг, связанных с захоронением (кроме религиозных служб), включая транспортировку тел умерших;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и уход за местами захоронений, могилами и надгробиями и иные услуги в соответствии с законодательством Российской Федерации и Московской области, муниципальными правовыми актами в сфере организации ритуальных услуг и содержания мест захоронения;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предложений об определении мест (зон) для погребения умершего (одиночное захоронение), организации родственных захоронений, семейных (родовых) захоронений и иных захоронений;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размещение муниципального заказа на работы по содержанию кладбищ в Воскресенском муниципальном районе на оказание услуг по транспортировке в морг с мест обнаружения или происшествия умерших, не имеющих супруга, близких родственников, иных родственников либо законного представителя умершего, а также иных умерших для производства судебно-медицинской экспертизы  и патологоанатомического вскрытия (за исключением умерших в медицинских учреждениях);       </w:t>
      </w:r>
      <w:proofErr w:type="gramEnd"/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предложений по перезахоронению останков умерших в соответствии с действующим законодательством;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перезахоронений останков погибших при обнаружении старых военных и ранее неизвестных захоронений и обеспечение обозначения и регистрации места захоронения;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ведение первичного учета всех видов захоронений (захоронений урн с прахом) в книгах регистрации и передача информации о захоронении (перезахоронении) в уполномоченный орган местного самоуправления для регистрации  в муниципальной электронной базе захоронений;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ведение первичной регистрации установки и замены надмогильных сооружений (надгробий), а также иных работ, приводящих к изменению состояния и статуса захоронения и передача информации в уполномоченный орган местного самоуправления для регистрации в муниципальной электронной базе захоронений;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разработка и реализация мероприятий по созданию новых, а также эксплуатации, реконструкции (расширению), ремонту (текущему, капитальному), закрытию или переносу </w:t>
      </w:r>
      <w:r>
        <w:rPr>
          <w:rFonts w:ascii="Times New Roman" w:hAnsi="Times New Roman"/>
          <w:sz w:val="24"/>
          <w:szCs w:val="24"/>
        </w:rPr>
        <w:lastRenderedPageBreak/>
        <w:t xml:space="preserve">действующих кладбищ, а также проведение комплекса мероприятий (нормативные гидротехнические и другие работы) в целях обеспечения экологической и биологической безопасности территорий захоронений для населения, для  оптимизации сроков биодеградации и минерализации останков и предотвращения миграции загрязнений в </w:t>
      </w:r>
      <w:proofErr w:type="spellStart"/>
      <w:r>
        <w:rPr>
          <w:rFonts w:ascii="Times New Roman" w:hAnsi="Times New Roman"/>
          <w:sz w:val="24"/>
          <w:szCs w:val="24"/>
        </w:rPr>
        <w:t>почво-грунты</w:t>
      </w:r>
      <w:proofErr w:type="spellEnd"/>
      <w:r>
        <w:rPr>
          <w:rFonts w:ascii="Times New Roman" w:hAnsi="Times New Roman"/>
          <w:sz w:val="24"/>
          <w:szCs w:val="24"/>
        </w:rPr>
        <w:t xml:space="preserve"> и грунтовые воды;</w:t>
      </w:r>
      <w:proofErr w:type="gramEnd"/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осуществление текущего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использованием кладбищ и иных объектов похоронного назначения исключительно по целевому назначению;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сохранности мест захоронений и установленного Порядка деятельности общественных кладбищ и крематориев на территории Московской области;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ежегодного мониторинга состояния организации похоронного дела на территории Воскресенского муниципального района Московской области;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содержание, текущий ремонт и капитальный ремонт объектов похоронного назначения, находящихся в муниципальной собственности;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виды в соответствии законодательством Российской Федерации и Московской области, муниципальными правовыми актами в сфере организации ритуальных услуг и содержания мест захоронения.</w:t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5. Места захоронения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proofErr w:type="gramStart"/>
      <w:r>
        <w:rPr>
          <w:rFonts w:ascii="Times New Roman" w:hAnsi="Times New Roman"/>
          <w:sz w:val="24"/>
          <w:szCs w:val="24"/>
        </w:rPr>
        <w:t>Места захоронения подразделяются на следующие виды: одиночные, родственные, семейные (родовые), почетные, воинские, братские (общие).</w:t>
      </w:r>
      <w:proofErr w:type="gramEnd"/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Погребение не кремированных останков может осуществляться в могилах, склепах в соответствии с вероисповеданием и национальными традициями. С целью сокращения кладбищенского периода как новые, так и существующие захоронения, должны сопровождаться мероприятиями, оптимизирующими сроки биодеградации и минерализации останков.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При устройстве могил для захоронения гроба с телом умершего длина могилы должна быть не менее 2 метров, ширина - 1 метр, глубина - не менее 1,5 метра. Во всех случаях отметка поверхности дна могилы должна быть на 0,5 метра выше уровня стояния грунтовых вод.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Похоронный ритуальный регистрационный знак с надписью следует располагать высотой 0,3-0,4 м от поверхности земли.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Надмогильная насыпь не должна превышать 0,3-0,5 м над поверхностью земли.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Места для одиночных захоронений предоставляются </w:t>
      </w:r>
      <w:proofErr w:type="gramStart"/>
      <w:r>
        <w:rPr>
          <w:rFonts w:ascii="Times New Roman" w:hAnsi="Times New Roman"/>
          <w:sz w:val="24"/>
          <w:szCs w:val="24"/>
        </w:rPr>
        <w:t>по решению уполномоченного органа на безвозмездной основе в день обращения специализированной службы с заявлением о предоставлении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места для одиночного захоронения. К заявлению прилагается копия свидетельства о смерти (с приложением подлинника для сверки). 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места для одиночного захоронения устанавливается: длина 2 метра, ширина - 1 метр, глубина - не менее 1,5 метра (от поверхности земли до крышки гроба - 1 метр).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предоставлении места для одиночного захоронения удостоверение об одиночном захоронении не выдается.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появления близких родственников, иных родственников, на основании их письменного обращения и предоставления документов, подтверждающих родственные отношения, уполномоченным органом выдается удостоверение о захоронении с последующей возможностью погребения родственника в данную могилу с соблюдением санитарных правил.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Места для родственных захоронений предоставляются по решению уполномоченного органа на безвозмездной основе в день обращения лица, взявшего на себя обязанность осуществить погребение умершего, специализированной службы, иного хозяйствующего субъекта с заявлением о предоставлении места для родственного захоронения.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прилагается копия свидетельства о смерти (с приложением подлинника для сверки), при захоронении урны с прахом дополнительно к заявлению прилагается копия справки о кремации (с приложением подлинника для сверки). 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Размер места для родственного захоронения длина 2 метра, ширина – 2,5 метра, глубина - не менее 1,5 метра (от поверхности земли до крышки гроба - 1 метр) и не должно превышать 5 кв.м.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предоставлении места для родственного захоронения выдается удостоверение о родственном захоронении.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Места для семейных (родовых) захоронений предоставляются как под настоящие, так и под будущие захоронения.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Перечни общественных кладбищ, на территории которых возможно предоставление мест для семейных (родовых) захоронений, утверждаются администрацией Воскресенского муниципального района.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Площадь зоны семейных (родовых) захоронений на территории кладбища не должна превышать 1/3 общей площади зоны захоронения кладбища.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Уполномоченный орган принимает решение о предоставлении или об отказе в предоставлении места для семейного (родового) захоронения на территории кладбищ, находящихся в ведении органа местного самоуправления, ведет первичный учет для формирования и ведения реестра семейных (родовых) захоронений.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решения вопроса о предоставлении места для семейного (родового) захоронения в уполномоченный орган представляются следующие документы: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заявление о предоставлении места для семейного (родового) захоронени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gramEnd"/>
      <w:r>
        <w:rPr>
          <w:rFonts w:ascii="Times New Roman" w:hAnsi="Times New Roman"/>
          <w:sz w:val="24"/>
          <w:szCs w:val="24"/>
        </w:rPr>
        <w:t>приложение 1);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копия паспорта или иного документа, удостоверяющего личность заявителя, с приложением подлинника для сверки;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копии документов, подтверждающих наличие двух и более близких родственников (иных родственников) с приложением подлинников для сверки.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допускается требовать представления иных документов, не предусмотренных настоящим Положением.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представленные документы принимаются по описи, копия которой вручается заявителю в день передачи документов, указанных в настоящем Положении, с отметкой о дате их приема.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место для семейного (родового) захоронения предоставляется под будущее погребение, решение о предоставлении места для семейного (родового) захоронения или об отказе его предоставления принимается в срок, не превышающий четырнадцати календарных дней со дня получения заявления со всеми необходимыми документами.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погребение должно быть осуществлено в настоящее время, решение о предоставлении места для семейного (родового) захоронения или об отказе его предоставления принимается в день предоставления заявителем (не позднее одного дня до дня погребения) медицинского свидетельства о смерти или свидетельства о смерти, выдаваемого органами ЗАГС, а также документов, указанных в абзаце 5  настоящего пункта.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связи с дефицитом земли на кладбищах Воскресенского муниципального района Московской области, размер места для семейного (родового) захоронения (с учетом бесплатно предоставляемого места для родственного захоронения) не может превышать 10 кв. метров.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резервирование места для семейного (родового) захоронения на кладбищах, превышающего размер бесплатно предоставляемого места для родственного захоронения, взимается единовременная плата в размере 15000 (пятнадцать тысяч) рублей за 1 кв.м.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Средства, полученные за резервирование места под будущее погребение, подлежат зачислению в бюджет Воскресенского муниципального района Московской области.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 предоставлении места для семейного (родового) захоронения вручается или направляется почтовым отправлением с уведомлением о его вручении заявителю в срок, установленный частями 8 и 9 настоящего пункта, с указанием реквизитов банковского счета и срока уплаты платежа за резервирование места под будущее погребение.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 об отказе в предоставлении  места для  семейного (родового) захоронения вручается или направляется с уведомлением заявителю в срок, установленный частями 8 и 9 настоящего пункта, с указанием причин отказа.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Отказ в предоставлении места для семейного (родового) захоронения допускается в случаях, если: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заявитель является недееспособным лицом;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предоставленных заявителем документах обнаружены недостоверные данные;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заявитель не представил документы, указанные в части 5 настоящего пункта.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вправе обжаловать отказ в предоставлении места для семейного (родового) захоронения в судебном порядке.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орган на основании принятого решения о предоставлении места для семейного (родового) захоронения и платежного документа, подтверждающего факт уплаты платежа за резервирование места под будущее погребение, осуществляет в срок, не превышающий трех календарных дней, его предоставление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не позднее одного дня до дня погребения в случаях, установленных  в части 9 настоящего пункта.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Одновременно с предоставлением места для семейного (родового) захоронения оформляется и вручается удостоверение о семейном (родовом) захоронении лицу, на которого зарегистрировано данное место захоронения.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удостоверении о семейном (родовом) захоронении указываются: 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наименование кладбища, на территории которого предоставлено место для семейного (родового) захоронения;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размер семейного (родового) захоронения;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место его расположения на кладбище (номер квартала, сектора, участка);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фамилия, имя и отчество лица, на которого зарегистрировано семейное (родовое) захоронение, а также иные сведения в соответствии с законодательством.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предоставленном месте для семейного (родового) захоронения вносится уполномоченным органом в реестр семейных (родовых) захоронений в течение трех рабочих дней со дня его предоставления.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На территории общественных кладбищ в целях увековечивания памяти умерших граждан, имеющих заслуги перед Российской Федерацией, Московской областью, Воскресенским муниципальным районом, могут быть предусмотрены на основании решения уполномоченного органа обособленные земельные участки (зоны) для почетных захоронений.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Почетные захоронения - места захоронения (расположенные, как правило, вдоль главной аллеи кладбища, имеющие удобные подходы и хороший обзор) предоставляются уполномоченным органом в сфере погребения и похоронного дела на безвозмездной основе по ходатайству заинтересованных лиц или организаций, при обосновании и подтверждении соответствующих заслуг умершего перед Российской Федерацией, Московской областью, Воскресенским муниципальным районом и при отсутствии иного волеизъявления умершего либо волеизъявления его супруга</w:t>
      </w:r>
      <w:proofErr w:type="gramEnd"/>
      <w:r>
        <w:rPr>
          <w:rFonts w:ascii="Times New Roman" w:hAnsi="Times New Roman"/>
          <w:sz w:val="24"/>
          <w:szCs w:val="24"/>
        </w:rPr>
        <w:t>, близких родственников, иных родственников или законного представителя умершего.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Размер места для почетного захоронения устанавливается: длина 2 метра, ширина – 2 метра, глубина - не менее 1,5 метра (от поверхности земли до крышки гроба - 1 метр).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предоставлении места для почетного захоронения выдается удостоверение о почетном захоронении.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Места для воинских захоронений на кладбищах, предоставляются на основании решения уполномоченного органа на безвозмездной основе в день обращения лица, взявшего на себя обязанность осуществить погребение умершего, специализированной службы, хозяйствующего субъекта с заявлением о предоставлении места для воинского захоронения. При предоставлении места для воинского захоронения выдается удостоверение о воинском захоронении.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прилагается копия свидетельства о смерти (с приложением подлинника для сверки), при захоронении урны с прахом дополнительно к заявлению прилагается копия справки о кремации (с приложением подлинника для сверки).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Размер места для воинского захоронения, устанавливается: длина 2 метра, ширина – 2 метра, глубина - не менее 1,5 метра (от поверхности земли до крышки гроба - 1 метр).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5.8. Погребение на местах для братских (общих) захоронений осуществляется по решению уполномоченного органа с соблюдением санитарных правил, при наличии санитарно-эпидемиологического заключения органов, уполномоченных осуществлять государственный санитарно-эпидемиологический надзор.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места для братского (общего) захоронения и его размещение на территории кладбища определяются в каждом конкретном случае администрацией Воскресенского муниципального района.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предоставлении места для братского (общего) захоронения удостоверение о братском (общем) захоронении не выдается.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местах для братских (общих) захоронений </w:t>
      </w:r>
      <w:proofErr w:type="spellStart"/>
      <w:r>
        <w:rPr>
          <w:rFonts w:ascii="Times New Roman" w:hAnsi="Times New Roman"/>
          <w:sz w:val="24"/>
          <w:szCs w:val="24"/>
        </w:rPr>
        <w:t>подзахоронение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не производится.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5.9. Для </w:t>
      </w:r>
      <w:proofErr w:type="spellStart"/>
      <w:r>
        <w:rPr>
          <w:rFonts w:ascii="Times New Roman" w:hAnsi="Times New Roman"/>
          <w:sz w:val="24"/>
          <w:szCs w:val="24"/>
        </w:rPr>
        <w:t>подзахоронения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на месте родственных, семейных (родовых), воинских, почетных захоронений </w:t>
      </w:r>
      <w:proofErr w:type="gramStart"/>
      <w:r>
        <w:rPr>
          <w:rFonts w:ascii="Times New Roman" w:hAnsi="Times New Roman"/>
          <w:sz w:val="24"/>
          <w:szCs w:val="24"/>
        </w:rPr>
        <w:t>предоставляются следующие документы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заявление о </w:t>
      </w:r>
      <w:proofErr w:type="spellStart"/>
      <w:r>
        <w:rPr>
          <w:rFonts w:ascii="Times New Roman" w:hAnsi="Times New Roman"/>
          <w:sz w:val="24"/>
          <w:szCs w:val="24"/>
        </w:rPr>
        <w:t>подзахоронении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удостоверение о соответствующем захоронении;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паспорт или иной документ, удостоверяющий личность заявителя с приложением подлинника для сверки;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нотариально удостоверенное согласие лица, на которого зарегистрировано место захоронения (в случаях, если заявитель не является лицом, на которого зарегистрировано данное место захоронения);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копия свидетельства о смерти с приложением подлинника для сверки;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копия справки о кремации с приложением подлинника для сверки при захоронении урны с прахом после кремации.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отсутствия у заявителя копий указанных документов их изготовление обеспечивается уполномоченным органом в соответствии с их компетенцией. 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допускается требовать представления иных документов, не предусмотренных настоящим Положением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Подзахоронение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в могилу разрешается по истечении кладбищенского периода (времени разложения и минерализации тела умершего) с момента предыдущего захоронения. 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Московской области кладбищенский период составляет 20 лет.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Подзахоронение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урны с прахом после кремации осуществляется независимо от срока, прошедшего с момента последнего захоронения.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54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Регистрация (перерегистрация) захоронений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Каждое захоронение, произведенное на территории кладбищ </w:t>
      </w:r>
      <w:r>
        <w:rPr>
          <w:rFonts w:ascii="Times New Roman" w:hAnsi="Times New Roman"/>
          <w:bCs/>
          <w:sz w:val="24"/>
          <w:szCs w:val="24"/>
        </w:rPr>
        <w:t xml:space="preserve">сельских поселений </w:t>
      </w:r>
      <w:r>
        <w:rPr>
          <w:rFonts w:ascii="Times New Roman" w:hAnsi="Times New Roman"/>
          <w:sz w:val="24"/>
          <w:szCs w:val="24"/>
        </w:rPr>
        <w:t>Воскресенского муниципального района, первично регистрируется в книге регистраций захоронений (захоронений урн с прахом), на основе которых уполномоченным органом формируется  муниципальная электронная база захоронений (захоронений урн с прахом).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электронная база захоронений содержит информацию о географических координатах места захоронения в десятичном формате, линейных размерах земельного участка захоронения, объективные данные  о наличии и высоте ограды, памятника и иных надмогильных сооружений, зеленых насаждений, а также актуальные, документально подтвержденные данные о лице, ответственном за данное захоронение.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Взимание платы за регистрацию захоронений в книге регистрации захоронений (захоронений урн с прахом) не производится.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Образцы книг регистрации захоронений (захоронений урн с прахом) и удостоверений о захоронениях утверждаются уполномоченным органом Московской области в сфере погребения и похоронного дела.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Книги регистрации захоронений (захоронений урн с прахом) являются документами строгой отчетности и относятся к делам с постоянным сроком хранения.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Указанные книги, оконченные производством, передаются уполномоченным органом на постоянное хранение в муниципальный архив в порядке, установленном уполномоченным органом  Московской области  в сфере погребения и похоронного дела. 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хранением книг регистрации захоронений (захоронений урн с прахом) в уполномоченном органе в сфере погребения и похоронного дела, в архиве осуществляет уполномоченный Правительством Московской области центральный исполнительный орган государственной власти Московской области в сфере управления архивным делом.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Перерегистрация захоронения носит заявительный характер и осуществляется уполномоченным органом в день обращения на основании заявления с указанием причин перерегистрации. 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прилагаются: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удостоверение о соответствующем захоронении;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копия паспорта или иного документа, удостоверяющего личность заявителя, на которое зарегистрировано захоронение, с приложением подлинника для сверки;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оформленная в соответствии с законодательством Российской Федерации доверенность лица, на которое зарегистрировано захоронение, на совершение действий по перерегистрации захоронения;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копия паспорта или иного документа, удостоверяющего личность лица, на которое осуществляется перерегистрация захоронения, с приложением подлинника для сверки;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копии документов, подтверждающие родственные связи с заявителем, с приложением подлинников для сверки, если производится перерегистрация родственных и семейных (родовых) захоронений.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отсутствия у заявителя копий указанных документов, их изготовление обеспечивается работниками уполномоченного органа.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допускается требовать представления иных документов, не предусмотренных настоящим Положением.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перерегистрации захоронений вносятся соответствующие изменения в книги регистрации захоронений (захоронений урн с прахом) и  в удостоверения о захоронении, на основе которых уполномоченным органом формируется  электронная база захоронений.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Взимание платы за внесение изменений в книгу регистрации захоронений (захоронений урн с прахом) и в удостоверение о захоронениях не производится.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перерегистрации семейных (родовых) захоронений вносятся уполномоченным органом в реестр семейных (родовых) захоронений в течение трех рабочих дней со дня проведения перерегистрации.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Споры, возникающие в связи с перерегистрацией захоронений, разрешаются в судебном порядке.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54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Надмогильные сооружени</w:t>
      </w:r>
      <w:proofErr w:type="gramStart"/>
      <w:r>
        <w:rPr>
          <w:rFonts w:ascii="Times New Roman" w:hAnsi="Times New Roman"/>
          <w:b/>
          <w:sz w:val="24"/>
          <w:szCs w:val="24"/>
        </w:rPr>
        <w:t>я(</w:t>
      </w:r>
      <w:proofErr w:type="gramEnd"/>
      <w:r>
        <w:rPr>
          <w:rFonts w:ascii="Times New Roman" w:hAnsi="Times New Roman"/>
          <w:b/>
          <w:sz w:val="24"/>
          <w:szCs w:val="24"/>
        </w:rPr>
        <w:t>надгробия), их регистрация</w:t>
      </w:r>
    </w:p>
    <w:p>
      <w:pPr>
        <w:spacing w:after="0" w:line="240" w:lineRule="auto"/>
        <w:ind w:firstLine="547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Установка надмогильных сооружений (надгробий), оград допускается только в границах предоставленных мест захоронения и не должны иметь частей, выступающих за границы или нависающих над ними.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Высота надмогильного сооружения (надгробия) не может превышать 2,5 метра, высота ограждений 1,5 метра.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Надписи на надмогильных сооружениях (надгробиях) должны соответствовать сведениям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действительно захороненных в данном месте.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Регистрация установки и замены каждого надмогильного сооружения (надгробия) осуществляется уполномоченным органом, о чем делается соответствующая запись в книге регистрации надмогильных сооружений (надгробий) и в удостоверении о захоронении.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Взимание платы за регистрацию установки и замены надмогильных сооружений (надгробий) в книге регистрации надмогильных сооружений (надгробий) и внесение соответствующей записи </w:t>
      </w:r>
      <w:r>
        <w:rPr>
          <w:rFonts w:ascii="Times New Roman" w:hAnsi="Times New Roman" w:cs="Times New Roman"/>
          <w:sz w:val="24"/>
          <w:szCs w:val="24"/>
        </w:rPr>
        <w:lastRenderedPageBreak/>
        <w:t>в удостоверение о захоронениях не производится.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Регистрация установки и замены надмогильных сооружений (надгробий) производится при предъявлении лицом, на имя которого зарегистрировано место захоронения, или его представителем паспорта или иного документа, удостоверяющего личность, удостоверения о захоронении, а также документа об изготовлении (приобретении) надмогильного сооружения (надгробия).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Книги регистрации надмогильных сооружений (надгробий) являются документами строгой отчетности и подлежат постоянному хранению в уполномоченном органе.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Образец книги регистрации надмогильных сооружений (надгробий), порядок ее ведения и подготовки для постоянного хранения устанавливаются уполномоченным 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Надмогильные сооружения (надгробия), ограды, установленные с нарушением пункта 7.1. подлежат демонтажу в порядке, установленном Правительства Московской области.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ind w:firstLine="54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Оформление удостоверений о захоронениях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 Оформление удостоверений о захоронениях, произведенных до 1 августа 2004 года, осуществляется уполномоченным органом в сфере погребения и похоронного дела в день представления следующих документов: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заявления об оформлении места родственного, семейного (родового), воинского, почетного захоронения;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копии паспорта или иного документа, удостоверяющего личность заявителя с приложением подлинника для сверки;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87"/>
      <w:bookmarkEnd w:id="2"/>
      <w:r>
        <w:rPr>
          <w:rFonts w:ascii="Times New Roman" w:hAnsi="Times New Roman" w:cs="Times New Roman"/>
          <w:sz w:val="24"/>
          <w:szCs w:val="24"/>
        </w:rPr>
        <w:t>3) копии свидетельства о смерти с приложением подлинника для сверки;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88"/>
      <w:bookmarkEnd w:id="3"/>
      <w:proofErr w:type="gramStart"/>
      <w:r>
        <w:rPr>
          <w:rFonts w:ascii="Times New Roman" w:hAnsi="Times New Roman" w:cs="Times New Roman"/>
          <w:sz w:val="24"/>
          <w:szCs w:val="24"/>
        </w:rPr>
        <w:t>4) копии документов, подтверждающих родственные связи с умершим, с приложением подлинников для сверки;</w:t>
      </w:r>
      <w:proofErr w:type="gramEnd"/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копии справки о кремации с приложением подлинника для сверки в случае захоронения урны с прахом после кремации.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отсутствии документов, подтверждающих погребение умершего на соответствующем кладбище, оформление удостоверения о захоронении производится, если на месте захоронения имеется надгробное сооружение (надгробие) или иное памятное сооружение с информацией об умершем, позволяющей идентифицировать захоронение.</w:t>
      </w:r>
      <w:proofErr w:type="gramEnd"/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на территории родственных, семейных (родовых), воинских, почетных захоронений двух и более захоронений оформление удостоверений о захоронениях производится при представлении документов, указанных в </w:t>
      </w:r>
      <w:hyperlink w:anchor="P387" w:history="1">
        <w:r>
          <w:rPr>
            <w:rFonts w:ascii="Times New Roman" w:hAnsi="Times New Roman" w:cs="Times New Roman"/>
            <w:sz w:val="24"/>
            <w:szCs w:val="24"/>
          </w:rPr>
          <w:t>пунктах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88" w:history="1"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>настоящей части в отношении всех умерших родственников, погребенных на данном месте захоронения.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у заявителя копий указанных документов, их изготовление обеспечивается работниками уполномоченного органа в сфере погребения и похоронного дела.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требовать представления иных документов, не предусмотренных настоящим Положением.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Оформление удостоверений о захоронениях, произведенных после 1 августа 2004 года, в случае, если они не были выданы в соответствии с требованиями раздела 5 настоящего Положения, осуществляется уполномоченным органом при предоставлении документов, указанных в </w:t>
      </w:r>
      <w:hyperlink w:anchor="P384" w:history="1">
        <w:r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8.1.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96"/>
      <w:bookmarkEnd w:id="4"/>
      <w:r>
        <w:rPr>
          <w:rFonts w:ascii="Times New Roman" w:hAnsi="Times New Roman" w:cs="Times New Roman"/>
          <w:sz w:val="24"/>
          <w:szCs w:val="24"/>
        </w:rPr>
        <w:t>2. При оформлении удостоверений на семейные (родовые) захоронения, созданные до 1 августа 2004 года, взимается единовременная плата за резервирование места под будущее погребение, за исключением следующих случаев: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размер семейного (родового) захоронения с учетом бесплатно предоставляемого места для родственного захоронения не превышает 12 кв. метров;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семейные (родовые) захоронения, размер которых с учетом бесплатно предоставляемого места для родственного захоронения превышает 12 кв. метров</w:t>
      </w:r>
      <w:r>
        <w:t xml:space="preserve">, </w:t>
      </w:r>
      <w:r>
        <w:rPr>
          <w:rFonts w:ascii="Times New Roman" w:hAnsi="Times New Roman" w:cs="Times New Roman"/>
          <w:sz w:val="24"/>
          <w:szCs w:val="24"/>
        </w:rPr>
        <w:t>полностью использованы для погребения.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Основные требования к содержанию объектов похоронного назначения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Организации, обслуживающие кладбища, обязаны обеспечить, если это предусмотрено в муниципальном задании: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в исправном состоянии </w:t>
      </w:r>
      <w:proofErr w:type="spellStart"/>
      <w:r>
        <w:rPr>
          <w:rFonts w:ascii="Times New Roman" w:hAnsi="Times New Roman"/>
          <w:sz w:val="24"/>
          <w:szCs w:val="24"/>
        </w:rPr>
        <w:t>электро</w:t>
      </w:r>
      <w:proofErr w:type="spellEnd"/>
      <w:r>
        <w:rPr>
          <w:rFonts w:ascii="Times New Roman" w:hAnsi="Times New Roman"/>
          <w:sz w:val="24"/>
          <w:szCs w:val="24"/>
        </w:rPr>
        <w:t>-, тепло- и иного инженерного оборудования,  если такое оборудование имеется в наличии, транспортные средства;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наружное освещение;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во входной зоне вывески с указанием наименования объекта похоронного назначения, его принадлежности (формы собственности) и режима работы, схематического плана и справочно-информационного стенда;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надлежащее содержание административных зданий, строений, сооружений, расположенных на территории объектов похоронного назначения, если таковые объекты расположены на их территории;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надлежащее содержание дорог, проходов, мест общего пользования, ограждение объектов похоронного назначения;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и надлежащее содержание на сельских кладбищах и кладбищах площадью менее 10 га: накопительных баков с водой для технических нужд, емкостей с песком для благоустройства мест захоронения. Кроме того, наличие и надлежащее содержание нестационарных скамеек для отдыха посетителей, общественных туалетов, емкостей с питьевой водой, пунктов проката инвентаря в дни массовых посещений кладбищ;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ежедневной уборки территории объектов похоронного назначения от бытового мусора, опавших листьев и ветвей деревьев, снега (с уплотнением снежного покрытия);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своевременную вырубку сухих и аварийных деревьев, их вывоз с территории объектов похоронного назначения;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весенне-летний период (с мая по авгу</w:t>
      </w:r>
      <w:proofErr w:type="gramStart"/>
      <w:r>
        <w:rPr>
          <w:rFonts w:ascii="Times New Roman" w:hAnsi="Times New Roman"/>
          <w:sz w:val="24"/>
          <w:szCs w:val="24"/>
        </w:rPr>
        <w:t>ст вкл</w:t>
      </w:r>
      <w:proofErr w:type="gramEnd"/>
      <w:r>
        <w:rPr>
          <w:rFonts w:ascii="Times New Roman" w:hAnsi="Times New Roman"/>
          <w:sz w:val="24"/>
          <w:szCs w:val="24"/>
        </w:rPr>
        <w:t>ючительно) не реже 1 раза в месяц выкашивание травы на территории кладбища, очистку газонов от скошенной травы;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ежедневную очистку урн от бытового мусора и очистку мусоросборников не реже 3 раз в месяц, в период массового посещения кладбищ - не реже 3 раз в неделю;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бесплатное предоставление гражданам инвентаря для ухода за местами захоронения (лопаты, грабли, ведра и т.д.);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услуги по уходу за местами захоронения;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Правил пожарной безопасности.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 Организации, обслуживающие объекты кладбища, обязаны не реже 1 раза в неделю производить осмотр объектов похоронного назначения и в случае обнаружения неисправностей и поломок произвести необходимый ремонт. Конкретные сроки выполнения указанных работ устанавливаются в муниципальном задании.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 Для перевозки и переноса гробов по территории объектов похоронного назначения должны быть обязательно в наличии катафалки-тележки, катафалки-сани, катафалки-носилки, а для переноса урн - катафалки-носилки.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на общественном кладбище должны быть в наличии навесы для защиты от дождя и снега могилы, подготовленной к захоронению.</w:t>
      </w:r>
    </w:p>
    <w:p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Ответственность за правонарушения в сфере погребения и похоронного дела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Лица, виновные в нарушении положений действующего законодательства в сфере погребения и похоронного дела, несут ответственность в соответствии с законодательством </w:t>
      </w:r>
      <w:r>
        <w:rPr>
          <w:rFonts w:ascii="Times New Roman" w:hAnsi="Times New Roman"/>
          <w:sz w:val="24"/>
          <w:szCs w:val="24"/>
        </w:rPr>
        <w:lastRenderedPageBreak/>
        <w:t>Российской Федерации, законодательством Московской области и муниципальными правовыми актами Воскресенского муниципального района Московской области.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cs="Times New Roman"/>
        </w:rPr>
        <w:lastRenderedPageBreak/>
        <w:t>Приложение 2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Утверждено   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постановлением администрации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Воскресенского муниципального района 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от __________№___________ </w:t>
      </w:r>
    </w:p>
    <w:p>
      <w:pPr>
        <w:tabs>
          <w:tab w:val="left" w:pos="2790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УПОЛНОМОЧЕННОМ ОРГАНЕ МЕСТНОГО САМОУПРАВЛЕНИЯ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СФЕРЕ ПОГРЕБЕНИЯ И ПОХОРОННОГО ДЕЛА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1"/>
        <w:numPr>
          <w:ilvl w:val="0"/>
          <w:numId w:val="2"/>
        </w:num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>
      <w:pPr>
        <w:pStyle w:val="1"/>
        <w:tabs>
          <w:tab w:val="left" w:pos="4065"/>
        </w:tabs>
        <w:spacing w:after="0" w:line="240" w:lineRule="auto"/>
        <w:ind w:left="3900"/>
        <w:jc w:val="both"/>
        <w:rPr>
          <w:rFonts w:ascii="Times New Roman" w:hAnsi="Times New Roman"/>
          <w:b/>
          <w:sz w:val="24"/>
          <w:szCs w:val="24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Уполномоченным органом местного самоуправления в сфере погребения и похоронного дела на территории сельских поселений Воскресенского муниципального района Московской области является отдел потребительского рынка и услуг управления развития отраслей экономики и инвестиций  администрации Воскресенского муниципального района Московской области (далее </w:t>
      </w:r>
      <w:proofErr w:type="gramStart"/>
      <w:r>
        <w:rPr>
          <w:rFonts w:ascii="Times New Roman" w:hAnsi="Times New Roman"/>
          <w:sz w:val="24"/>
          <w:szCs w:val="24"/>
        </w:rPr>
        <w:t>–У</w:t>
      </w:r>
      <w:proofErr w:type="gramEnd"/>
      <w:r>
        <w:rPr>
          <w:rFonts w:ascii="Times New Roman" w:hAnsi="Times New Roman"/>
          <w:sz w:val="24"/>
          <w:szCs w:val="24"/>
        </w:rPr>
        <w:t xml:space="preserve">полномоченный орган).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случае передачи полномочий от городских поселений данный отдел в рамках переданных полномочий  будет являться Уполномоченным органом на территории данных городских поселений.</w:t>
      </w:r>
    </w:p>
    <w:p>
      <w:pPr>
        <w:pStyle w:val="1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Уполномоченный орган в своей деятельности руководствуется Федеральным законом от 06.10. 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 Законом Московской области от 17.07.2007  № 115/2007-ОЗ «О погребении и похоронном деле в Московской области», иными федеральными нормативными правовыми актами,  нормативными правовыми актами Московской области и правовыми актами Воскресенского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района Московской области в сфере погребения и похоронного дела.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38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Полномочия Уполномоченного органа</w:t>
      </w:r>
    </w:p>
    <w:p>
      <w:pPr>
        <w:tabs>
          <w:tab w:val="left" w:pos="382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tabs>
          <w:tab w:val="left" w:pos="38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К функциям Уполномоченного органа относятся: </w:t>
      </w:r>
    </w:p>
    <w:p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организация похоронного дела, реализация единой муниципальной политики в сфере похоронного дела;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осуществление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на территории сельских поселений Воскресенского  муниципального района законодательства Российской Федерации, законодательства Московской области, правовых актов Воскресенского  муниципального района по вопросам погребения и похоронного дела;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взаимодействие с исполнительными органами государственной власти Московской области по вопросам финансовой, бюджетной, инвестиционной, ценовой, тарифной политики и градостроительной деятельности в сфере погребения и похоронного дела;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координация деятельности юридических лиц и индивидуальных предпринимателей, осуществляющих предпринимательскую деятельность в сфере погребения и похоронного дела на территории сельских поселений Воскресенского  муниципального района;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5) участие в разработке и реализации муниципальных программ Воскресенского  муниципального района в сфере погребения и похоронного дела;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6) участие в подготовке расчетов и согласовании с отделением Пенсионного фонда Российской Федерации по г. Москве и Московской области, Московским областным региональным отделением Фонда социального страхования Российской Федерации и уполномоченным Правительством Московской области центральным исполнительным органом </w:t>
      </w:r>
      <w:r>
        <w:rPr>
          <w:rFonts w:ascii="Times New Roman" w:hAnsi="Times New Roman"/>
          <w:sz w:val="24"/>
          <w:szCs w:val="24"/>
        </w:rPr>
        <w:lastRenderedPageBreak/>
        <w:t xml:space="preserve">государственной власти Московской области стоимости услуг, предоставляемых согласно гарантированному перечню услуг по погребению на безвозмездной основе;  </w:t>
      </w:r>
      <w:proofErr w:type="gramEnd"/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7) участие в подготовке расчетов стоимости предоставления муниципальной услуги, оказываемой за счет средств бюджета Воскресенского  муниципального района на транспортировку в морг с мест обнаружения или происшествия умерших, не имеющих супруга, близких родственников, иных родственников либо законного представителя умершего, а также иных умерших для производства судебно-медицинской экспертизы  и патологоанатомического вскрытия (за исключением умерших в медицинских учреждениях);</w:t>
      </w:r>
      <w:proofErr w:type="gramEnd"/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8)  определение порядка возмещения специализированной службе по вопросам похоронного дела стоимости услуг, предоставляемых согласно гарантированному перечню услуг по погребению, в части, превышающий размер возмещения, установленный законодательством Российской Федерации и законодательством Московской области;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 разработка в пределах своей компетенции муниципальных правовых актов по вопросам погребения и похоронного дела, в том числе: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требований к качеству услуг, предоставляемых согласно гарантированному перечню услуг по погребению;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порядка деятельности специализированной службы по вопросам погребения и похоронного дела;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 порядка проведения инвентаризации захоронений на территории кладбищ.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ведение учета всех кладбищ, расположенных на территории сельских поселений Воскресенского  муниципального района, осуществление мероприятий по обеспечению охраны кладбищ;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осуществление регистрации (перерегистрации) всех захоронений, произведенных на территории кладбищ, а также проведение их инвентаризации не реже одного раза в три года;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 предоставление мест захоронений, выдача удостоверений о соответствующих захоронениях с соблюдением требований законодательства Московской области в сфере погребения и похоронного дела;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 по вопросам семейных (родовых) захоронений: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прием, учет и хранение документов для решения вопроса о предоставлении места для семейного  (родового) захоронения;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принятие решения о предоставлении или об отказе в предоставлении места для семейного  (родового) захоронения;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вручение уведомления заявителю о предоставлении места для семейного  (родового) захоронения;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формирование и ведение реестра семейных (родовых) захоронений. Внесение изменений в реестр семейных (родовых) захоронений при перерегистрации семейных (родовых) захоронений на других лиц, информирование уполномоченного органа Московской области в сфере погребения и похоронного дела о соответствующей перерегистрации;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 принятие решения об определении мест (зон) для почетных захоронений;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  принятие решения о размере места для братского (общего) захоронения и его размещении на территории;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  осуществление регистрации установки и замены надмогильных сооружений (надгробий);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17)  осуществление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специализированной службой по вопросам похоронного дела федерального законодательства, законодательства Московской области, правовых актов Воскресенского  муниципального района в сфере  погребения и похоронного дела, в том числе требований: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а) к качеству услуг, оказываемых согласно  гарантированному перечню услуг по погребению;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б)  к погребению в установленные сроки  умерших, не имеющих супруга, близких родственников, иных родственников либо законного представителя умершего или при </w:t>
      </w:r>
      <w:r>
        <w:rPr>
          <w:rFonts w:ascii="Times New Roman" w:hAnsi="Times New Roman"/>
          <w:sz w:val="24"/>
          <w:szCs w:val="24"/>
        </w:rPr>
        <w:lastRenderedPageBreak/>
        <w:t>невозможности осуществить ими погребение, а также при отсутствии иных лиц, взявших на себя обязанность осуществить погребение;</w:t>
      </w:r>
    </w:p>
    <w:p>
      <w:pPr>
        <w:tabs>
          <w:tab w:val="left" w:pos="600"/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18) осуществление контроля за соблюдением юридическими лицами и индивидуальными предпринимателями, заключившими муниципальный контракт (договор) на оказание услуг по транспортировке в морг с мест обнаружения или происшествия умерших, не имеющих супруга, близких родственников, иных родственников либо законного представителя умершего, а также иных умерших для производства судебно-медицинской экспертизы  и патологоанатомического вскрытия (за исключением умерших в медицинских учреждениях), тарифов на транспортировку, а также</w:t>
      </w:r>
      <w:proofErr w:type="gramEnd"/>
      <w:r>
        <w:rPr>
          <w:rFonts w:ascii="Times New Roman" w:hAnsi="Times New Roman"/>
          <w:sz w:val="24"/>
          <w:szCs w:val="24"/>
        </w:rPr>
        <w:t xml:space="preserve"> иных положений  муниципального контракта (договора);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19) определение на кладбищах и на территориях, прилегающих к кладбищам, мест размещения объектов торговли цветами, материалами благоустройства мест захоронений;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20)  проведение ежегодного мониторинга состояния организации похоронного дела на территории Воскресенского  муниципального района.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2.2.Уполномоченный орган осуществляет иные полномочия в соответствии с федеральным законодательством, законодательством Московской области и  правовыми актами Воскресенского  муниципального района.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Ответственность уполномоченного органа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За неисполнение либо ненадлежащее исполнение требований законодательства Московской области в сфере погребения и похоронного дела уполномоченный орган несет ответственность, установленную законодательством Российской Федерации и законодательством Московской области.</w:t>
      </w:r>
    </w:p>
    <w:p>
      <w:pPr>
        <w:tabs>
          <w:tab w:val="left" w:pos="709"/>
        </w:tabs>
        <w:jc w:val="right"/>
      </w:pPr>
    </w:p>
    <w:p>
      <w:pPr>
        <w:tabs>
          <w:tab w:val="left" w:pos="709"/>
        </w:tabs>
        <w:jc w:val="right"/>
      </w:pPr>
    </w:p>
    <w:p>
      <w:pPr>
        <w:tabs>
          <w:tab w:val="left" w:pos="709"/>
        </w:tabs>
        <w:jc w:val="right"/>
      </w:pPr>
    </w:p>
    <w:p>
      <w:pPr>
        <w:tabs>
          <w:tab w:val="left" w:pos="709"/>
        </w:tabs>
        <w:jc w:val="right"/>
      </w:pPr>
    </w:p>
    <w:p>
      <w:pPr>
        <w:tabs>
          <w:tab w:val="left" w:pos="709"/>
        </w:tabs>
        <w:jc w:val="right"/>
        <w:rPr>
          <w:sz w:val="24"/>
          <w:szCs w:val="24"/>
        </w:rPr>
      </w:pPr>
    </w:p>
    <w:p>
      <w:pPr>
        <w:tabs>
          <w:tab w:val="left" w:pos="709"/>
        </w:tabs>
        <w:jc w:val="right"/>
        <w:rPr>
          <w:sz w:val="24"/>
          <w:szCs w:val="24"/>
        </w:rPr>
      </w:pPr>
    </w:p>
    <w:p>
      <w:pPr>
        <w:tabs>
          <w:tab w:val="left" w:pos="709"/>
        </w:tabs>
        <w:jc w:val="right"/>
        <w:rPr>
          <w:sz w:val="24"/>
          <w:szCs w:val="24"/>
        </w:rPr>
      </w:pPr>
    </w:p>
    <w:p>
      <w:pPr>
        <w:tabs>
          <w:tab w:val="left" w:pos="709"/>
        </w:tabs>
        <w:jc w:val="right"/>
        <w:rPr>
          <w:sz w:val="24"/>
          <w:szCs w:val="24"/>
        </w:rPr>
      </w:pPr>
    </w:p>
    <w:p>
      <w:pPr>
        <w:tabs>
          <w:tab w:val="left" w:pos="709"/>
        </w:tabs>
        <w:jc w:val="right"/>
        <w:rPr>
          <w:sz w:val="24"/>
          <w:szCs w:val="24"/>
        </w:rPr>
      </w:pPr>
    </w:p>
    <w:p>
      <w:pPr>
        <w:pStyle w:val="ConsPlusNormal"/>
        <w:jc w:val="right"/>
        <w:rPr>
          <w:rFonts w:ascii="Times New Roman" w:hAnsi="Times New Roman" w:cs="Times New Roman"/>
        </w:rPr>
      </w:pPr>
    </w:p>
    <w:p>
      <w:pPr>
        <w:pStyle w:val="ConsPlusNormal"/>
        <w:jc w:val="right"/>
        <w:rPr>
          <w:rFonts w:ascii="Times New Roman" w:hAnsi="Times New Roman" w:cs="Times New Roman"/>
        </w:rPr>
      </w:pPr>
    </w:p>
    <w:p>
      <w:pPr>
        <w:pStyle w:val="ConsPlusNormal"/>
        <w:jc w:val="right"/>
        <w:rPr>
          <w:rFonts w:ascii="Times New Roman" w:hAnsi="Times New Roman" w:cs="Times New Roman"/>
        </w:rPr>
      </w:pPr>
    </w:p>
    <w:p>
      <w:pPr>
        <w:pStyle w:val="ConsPlusNormal"/>
        <w:jc w:val="right"/>
        <w:rPr>
          <w:rFonts w:ascii="Times New Roman" w:hAnsi="Times New Roman" w:cs="Times New Roman"/>
        </w:rPr>
      </w:pPr>
    </w:p>
    <w:p>
      <w:pPr>
        <w:pStyle w:val="ConsPlusNormal"/>
        <w:jc w:val="right"/>
        <w:rPr>
          <w:rFonts w:ascii="Times New Roman" w:hAnsi="Times New Roman" w:cs="Times New Roman"/>
        </w:rPr>
      </w:pPr>
    </w:p>
    <w:p>
      <w:pPr>
        <w:pStyle w:val="ConsPlusNormal"/>
        <w:jc w:val="right"/>
        <w:rPr>
          <w:rFonts w:ascii="Times New Roman" w:hAnsi="Times New Roman" w:cs="Times New Roman"/>
        </w:rPr>
      </w:pPr>
    </w:p>
    <w:p>
      <w:pPr>
        <w:pStyle w:val="ConsPlusNormal"/>
        <w:jc w:val="right"/>
        <w:rPr>
          <w:rFonts w:ascii="Times New Roman" w:hAnsi="Times New Roman" w:cs="Times New Roman"/>
        </w:rPr>
      </w:pPr>
    </w:p>
    <w:p>
      <w:pPr>
        <w:pStyle w:val="ConsPlusNormal"/>
        <w:jc w:val="right"/>
        <w:rPr>
          <w:rFonts w:ascii="Times New Roman" w:hAnsi="Times New Roman" w:cs="Times New Roman"/>
        </w:rPr>
      </w:pPr>
    </w:p>
    <w:p>
      <w:pPr>
        <w:pStyle w:val="ConsPlusNormal"/>
        <w:jc w:val="right"/>
        <w:rPr>
          <w:rFonts w:ascii="Times New Roman" w:hAnsi="Times New Roman" w:cs="Times New Roman"/>
        </w:rPr>
      </w:pPr>
    </w:p>
    <w:p>
      <w:pPr>
        <w:pStyle w:val="ConsPlusNormal"/>
        <w:jc w:val="right"/>
        <w:rPr>
          <w:rFonts w:ascii="Times New Roman" w:hAnsi="Times New Roman" w:cs="Times New Roman"/>
        </w:rPr>
      </w:pPr>
    </w:p>
    <w:p>
      <w:pPr>
        <w:pStyle w:val="ConsPlusNormal"/>
        <w:jc w:val="right"/>
        <w:rPr>
          <w:rFonts w:ascii="Times New Roman" w:hAnsi="Times New Roman" w:cs="Times New Roman"/>
        </w:rPr>
      </w:pPr>
    </w:p>
    <w:p>
      <w:pPr>
        <w:pStyle w:val="ConsPlusNormal"/>
        <w:jc w:val="right"/>
        <w:rPr>
          <w:rFonts w:ascii="Times New Roman" w:hAnsi="Times New Roman" w:cs="Times New Roman"/>
        </w:rPr>
      </w:pPr>
    </w:p>
    <w:p>
      <w:pPr>
        <w:pStyle w:val="ConsPlusNormal"/>
        <w:jc w:val="right"/>
        <w:rPr>
          <w:rFonts w:ascii="Times New Roman" w:hAnsi="Times New Roman" w:cs="Times New Roman"/>
        </w:rPr>
      </w:pP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Утверждено   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постановлением администрации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Воскресенского муниципального района </w:t>
      </w:r>
    </w:p>
    <w:p>
      <w:pPr>
        <w:tabs>
          <w:tab w:val="left" w:pos="709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от __________№___________</w:t>
      </w:r>
    </w:p>
    <w:p>
      <w:pPr>
        <w:tabs>
          <w:tab w:val="left" w:pos="709"/>
        </w:tabs>
        <w:jc w:val="right"/>
        <w:rPr>
          <w:rFonts w:ascii="Times New Roman" w:hAnsi="Times New Roman"/>
        </w:rPr>
      </w:pPr>
    </w:p>
    <w:p>
      <w:pPr>
        <w:tabs>
          <w:tab w:val="left" w:pos="709"/>
        </w:tabs>
        <w:jc w:val="right"/>
        <w:rPr>
          <w:rFonts w:ascii="Times New Roman" w:hAnsi="Times New Roman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РАЗМЕРЫ МЕСТ ЗАХОРОНЕНИЙ 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ОБЩЕСТВЕННЫХ КЛАДБИЩ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СЕЛЬСКИХ ПОСЕЛЕНИЙ ВОСКРЕСЕНСКОГО МУНИЦИПАЛЬНОГО РАЙОНА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Установить размер места для почетных захоронений на территории общественных кладбищ  - 4 кв. м - 2,0 м x 2,0 м (длина, ширина).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 размер места для воинских захоронений на территории общественных кладбищ  -4 кв. м - 2,0 м x 2,0 м (длина, ширина).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Установить размер места для одиночных захоронений на территории общественных кладбищ  - 2 кв. м - 2,0 м x 1,0 м (длина, ширина).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Установить размер места для родственных захоронений на территории общественных кладбищ  - 5 кв. м - 2,0 м x 2,5 м (длина, ширина).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Установить размер места для  семейных (родственных) захоронений на территории общественных кладбищ  - 10 кв. м - 2,0 м x 5,0 м (длина, ширина).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Установить размер под захоронение урны с прахом в землю (за исключением случаев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подзахоронения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родственную могилу) - 0,75 м x 0,4 м x 0,75 м (длина, глубина, ширина).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4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Утверждено   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постановлением администрации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Воскресенского муниципального района </w:t>
      </w:r>
    </w:p>
    <w:p>
      <w:pPr>
        <w:tabs>
          <w:tab w:val="left" w:pos="709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от __________№___________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119"/>
      <w:bookmarkEnd w:id="5"/>
      <w:r>
        <w:rPr>
          <w:rFonts w:ascii="Times New Roman" w:hAnsi="Times New Roman" w:cs="Times New Roman"/>
          <w:sz w:val="24"/>
          <w:szCs w:val="24"/>
        </w:rPr>
        <w:t xml:space="preserve">ТРЕБОВАНИЯ К КАЧЕСТВУ УСЛУГ, 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ПРЕДОСТАВЛЯЕМЫХ СОГЛАСНО ГАРАНТИРОВАННОМУ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ПЕРЕЧНЮ УСЛУГ ПО ПОГРЕБЕНИЮ, НА ТЕРРИТОРИИ СЕЛЬСКИХ ПОСЕЛЕНИЙ  ВОСКРЕСЕНСКОГО МУНИЦИПАЛЬНОГО РАЙОНА МОСКОВСКОЙ ОБЛАСТИ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4"/>
        <w:gridCol w:w="6975"/>
      </w:tblGrid>
      <w:t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Гарантированный перечень услуг по погребению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услуг, предоставляемых согласно гарантированному перечню услуг по погребению</w:t>
            </w:r>
          </w:p>
        </w:tc>
      </w:tr>
      <w:t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Оформление медицинского свидетельства о смерти.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Оформление гербового свидетельства о смерти и справки о смерти в органах записи актов гражданского состояния</w:t>
            </w:r>
          </w:p>
        </w:tc>
      </w:tr>
      <w:t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в один адрес гроба и других предметов, необходимых для погребения, включая погрузо-разгрузочные работы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Гроб деревянный.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Изготовление гроба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строганого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пиломатериала, размер гроба индивидуальный под каждого умершего.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Покрывало и накидка с воланом из х/б ткани с нанесением ритуальной символики.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Тапочки.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Вынос гроба и других предметов, необходимых для погребения, из магазина и погрузка в автокатафалк.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Доставка по адресу</w:t>
            </w:r>
          </w:p>
        </w:tc>
      </w:tr>
      <w:t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тела (останков) умершего на автокатафалке от места нахождения тела (останков) до кладбища (в крематорий), включая перемещение до места захоронения 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Погрузка гроба с телом умершего в автокатафалк.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Перевозка гроба с телом (останками) умершего на кладбище (в крематорий).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Вынос гроба с телом (останками) умершего из автокатафалка и перемещение его к месту погребения на катафалке или вручную</w:t>
            </w:r>
          </w:p>
        </w:tc>
      </w:tr>
      <w:t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 предоставленном месте захоронения либо имеющемся месте родственного, воинского, почетного либо семейного (родового) захоронения производятся подготовительные работы для погребения гроба с телом (останками) умершего или урны с прахом умершего: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земельного участка для устройства могилы;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копка могилы вручную с соблюдением санитарных правил и норм, и требований к размеру могилы, установленному настоящим постановлением.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144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Установка гроба с телом (останками) умершего в могилу производится с помощью специальных средств (ленты, подъемные механизмы).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урны с прахом умершего в стене скорби или в землю производится без использования специальных средств, указанных в </w:t>
            </w:r>
            <w:hyperlink w:anchor="Par144" w:tooltip="2. Установка гроба с телом (останками) умершего в могилу производится с помощью специальных средств (ленты, подъемные механизмы).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пункте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После полного засыпания могилы оставшаяся земля собирается на могиле в холм. По желанию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умершего при захоронении урны с прахом могильный холм не делается.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Производится установка ритуального регистрационного знака с указанием Ф.И.О. умершего, дат его рождения и смерти и номера могилы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right"/>
        <w:rPr>
          <w:rFonts w:ascii="Times New Roman" w:hAnsi="Times New Roman" w:cs="Times New Roman"/>
        </w:rPr>
      </w:pP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5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Утверждено   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постановлением администрации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Воскресенского муниципального района </w:t>
      </w:r>
    </w:p>
    <w:p>
      <w:pPr>
        <w:tabs>
          <w:tab w:val="left" w:pos="709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от __________№___________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159"/>
      <w:bookmarkEnd w:id="7"/>
      <w:r>
        <w:rPr>
          <w:rFonts w:ascii="Times New Roman" w:hAnsi="Times New Roman" w:cs="Times New Roman"/>
          <w:sz w:val="24"/>
          <w:szCs w:val="24"/>
        </w:rPr>
        <w:t xml:space="preserve">ПЕРЕЧЕНЬ КЛАДБИЩ, 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РАСПОЛОЖЕННЫХ НА ТЕРРИТОРИИ  СЕЛЬСКИХ ПОСЕЛЕНИЙ ВОСКРЕСЕНСКОГО МУНИЦИПАЛЬНОГО РАЙОНА МОСКОВСКОЙ ОБЛАСТИ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3544"/>
        <w:gridCol w:w="2466"/>
        <w:gridCol w:w="1644"/>
      </w:tblGrid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кладбища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расположения общественного кладбища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Открытое/закрытое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кладбища,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Кладбище «Виноградово»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Воскресенский район,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Виноградово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Усадищенское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Воскресенский район,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Усадище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Кладбище «Барановское»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Воскресенский район,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Барановское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Осташовское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Воскресенский район,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Осташово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Кладбище «Ашитково»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Воскресенский район,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пАшитково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Воскресенский район,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Губино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Расловлевское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Воскресенский район,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Расловлево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«д. Старая»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Воскресенский район,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Старая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Марчуги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Воскресенский район,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Марчуги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Новлянское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Воскресенский район,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Новлянское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«с. Косяково»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Воскресенский район,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Косяково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«с. Петровское»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Воскресенский район,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Петровское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Воскресенский район,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Карпово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«Константиново»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Воскресенский район,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Константиново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Чаплыгино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Воскресенский район,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Чаплыгино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Катунино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Воскресенский район,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Катунино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Ратмирово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Воскресенский район,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Ратмирово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Сабурово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Воскресенский район,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Сабурово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Ачкасово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Воскресенский район,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Ачкасово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>
          <w:pgSz w:w="11906" w:h="16838"/>
          <w:pgMar w:top="1134" w:right="566" w:bottom="1440" w:left="1133" w:header="0" w:footer="0" w:gutter="0"/>
          <w:cols w:space="720"/>
          <w:noEndnote/>
        </w:sectPr>
      </w:pP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6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Утверждено   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постановлением администрации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Воскресенского муниципального района </w:t>
      </w:r>
    </w:p>
    <w:p>
      <w:pPr>
        <w:tabs>
          <w:tab w:val="left" w:pos="709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от __________№___________</w:t>
      </w:r>
    </w:p>
    <w:p>
      <w:pPr>
        <w:tabs>
          <w:tab w:val="left" w:pos="709"/>
        </w:tabs>
        <w:jc w:val="right"/>
        <w:rPr>
          <w:rFonts w:ascii="Times New Roman" w:hAnsi="Times New Roman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КЛАДБИЩ  СЕЛЬСКИХ ПОСЕЛЕНИЙ 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ВОСКРЕСЕНСКОГО МУНИЦИПАЛЬНОГО РАЙОНА,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ВОЗМОЖНО ПРЕДОСТАВЛЕНИЕ МЕСТ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СЕМЕЙНЫХ (РОДОВЫХ) ЗАХОРОНЕНИЙ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2126"/>
        <w:gridCol w:w="3686"/>
        <w:gridCol w:w="2126"/>
        <w:gridCol w:w="1701"/>
      </w:tblGrid>
      <w:t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кладбища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расположения общественного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кладбища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кладбища,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«д. Старая»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Воскресенский район,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Старая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«Константиново»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Воскресенский район,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Константиново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Ачкасово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Воскресенский район,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Ачкасово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>
      <w:pPr>
        <w:tabs>
          <w:tab w:val="left" w:pos="709"/>
        </w:tabs>
        <w:jc w:val="both"/>
        <w:rPr>
          <w:rFonts w:ascii="Times New Roman" w:hAnsi="Times New Roman"/>
        </w:rPr>
      </w:pP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jc w:val="both"/>
        <w:rPr>
          <w:sz w:val="24"/>
          <w:szCs w:val="24"/>
        </w:rPr>
      </w:pPr>
    </w:p>
    <w:p>
      <w:pPr>
        <w:tabs>
          <w:tab w:val="left" w:pos="709"/>
        </w:tabs>
        <w:jc w:val="right"/>
        <w:rPr>
          <w:sz w:val="24"/>
          <w:szCs w:val="24"/>
        </w:rPr>
      </w:pPr>
    </w:p>
    <w:p>
      <w:pPr>
        <w:tabs>
          <w:tab w:val="left" w:pos="709"/>
        </w:tabs>
        <w:jc w:val="right"/>
        <w:rPr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  <w:vertAlign w:val="superscript"/>
        </w:rPr>
      </w:pPr>
    </w:p>
    <w:p>
      <w:pPr>
        <w:tabs>
          <w:tab w:val="left" w:pos="2790"/>
        </w:tabs>
        <w:spacing w:after="0" w:line="360" w:lineRule="auto"/>
        <w:jc w:val="right"/>
        <w:rPr>
          <w:rFonts w:ascii="Times New Roman" w:hAnsi="Times New Roman"/>
          <w:sz w:val="24"/>
          <w:szCs w:val="20"/>
        </w:rPr>
      </w:pPr>
    </w:p>
    <w:p>
      <w:pPr>
        <w:tabs>
          <w:tab w:val="left" w:pos="2790"/>
        </w:tabs>
        <w:spacing w:after="0" w:line="360" w:lineRule="auto"/>
        <w:rPr>
          <w:rFonts w:ascii="Times New Roman" w:hAnsi="Times New Roman"/>
          <w:sz w:val="24"/>
          <w:szCs w:val="20"/>
        </w:rPr>
      </w:pPr>
    </w:p>
    <w:p>
      <w:pPr>
        <w:tabs>
          <w:tab w:val="left" w:pos="2790"/>
        </w:tabs>
        <w:spacing w:after="0" w:line="360" w:lineRule="auto"/>
        <w:rPr>
          <w:rFonts w:ascii="Times New Roman" w:hAnsi="Times New Roman"/>
          <w:sz w:val="24"/>
          <w:szCs w:val="20"/>
        </w:rPr>
      </w:pPr>
    </w:p>
    <w:p>
      <w:pPr>
        <w:tabs>
          <w:tab w:val="left" w:pos="2790"/>
        </w:tabs>
        <w:spacing w:after="0" w:line="360" w:lineRule="auto"/>
        <w:rPr>
          <w:rFonts w:ascii="Times New Roman" w:hAnsi="Times New Roman"/>
          <w:sz w:val="24"/>
          <w:szCs w:val="20"/>
        </w:rPr>
      </w:pPr>
    </w:p>
    <w:p>
      <w:pPr>
        <w:tabs>
          <w:tab w:val="left" w:pos="2790"/>
        </w:tabs>
        <w:spacing w:after="0" w:line="360" w:lineRule="auto"/>
        <w:rPr>
          <w:rFonts w:ascii="Times New Roman" w:hAnsi="Times New Roman"/>
          <w:sz w:val="24"/>
          <w:szCs w:val="20"/>
        </w:rPr>
      </w:pPr>
    </w:p>
    <w:p/>
    <w:p/>
    <w:p/>
    <w:p/>
    <w:p/>
    <w:p/>
    <w:p>
      <w:pPr>
        <w:pStyle w:val="ConsPlusNormal"/>
        <w:jc w:val="right"/>
        <w:rPr>
          <w:rFonts w:ascii="Times New Roman" w:hAnsi="Times New Roman" w:cs="Times New Roman"/>
        </w:rPr>
      </w:pPr>
    </w:p>
    <w:p>
      <w:pPr>
        <w:pStyle w:val="ConsPlusNormal"/>
        <w:jc w:val="right"/>
        <w:rPr>
          <w:rFonts w:ascii="Times New Roman" w:hAnsi="Times New Roman" w:cs="Times New Roman"/>
        </w:rPr>
      </w:pP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7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Утверждено   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постановлением администрации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Воскресенского муниципального района </w:t>
      </w:r>
    </w:p>
    <w:p>
      <w:pPr>
        <w:tabs>
          <w:tab w:val="left" w:pos="709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от __________№___________</w:t>
      </w:r>
    </w:p>
    <w:p>
      <w:pPr>
        <w:tabs>
          <w:tab w:val="left" w:pos="709"/>
        </w:tabs>
        <w:jc w:val="right"/>
        <w:rPr>
          <w:rFonts w:ascii="Times New Roman" w:hAnsi="Times New Roman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ПОРЯДКЕ ПРОВЕДЕНИЯ ИНВЕНТАРИЗАЦИИ 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ЗАХОРОНЕНИЙ НА КЛАДБИЩАХ 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Настоящее Положение устанавливает порядок проведения инвентаризации захоронений на кладбищах, расположенных на территории сельских поселений Воскресенского муниципального района Московской области.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Инвентаризация захоронений на кладбищах  проводится не реже одного раза в три года.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hyperlink w:anchor="Par439" w:tooltip="                               РАСПОРЯЖЕНИЕ" w:history="1">
        <w:proofErr w:type="gramStart"/>
        <w:r>
          <w:rPr>
            <w:rFonts w:ascii="Times New Roman" w:hAnsi="Times New Roman" w:cs="Times New Roman"/>
            <w:sz w:val="24"/>
            <w:szCs w:val="24"/>
          </w:rPr>
          <w:t>Ре</w:t>
        </w:r>
      </w:hyperlink>
      <w:r>
        <w:rPr>
          <w:rFonts w:ascii="Times New Roman" w:hAnsi="Times New Roman" w:cs="Times New Roman"/>
          <w:sz w:val="24"/>
          <w:szCs w:val="24"/>
        </w:rPr>
        <w:t>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проведении инвентаризации захоронений,  порядке и сроках ее проведения, составе инвентаризационной комиссии принимает уполномоченный орган сфере погребения и похоронного дела - </w:t>
      </w:r>
      <w:r>
        <w:rPr>
          <w:rFonts w:ascii="Times New Roman" w:hAnsi="Times New Roman"/>
          <w:sz w:val="24"/>
          <w:szCs w:val="24"/>
        </w:rPr>
        <w:t xml:space="preserve">отдел потребительского рынка и услуг управления развития отраслей экономики и инвестиций администрации Воскресенского муниципального района Московской области </w:t>
      </w:r>
      <w:r>
        <w:rPr>
          <w:rFonts w:ascii="Times New Roman" w:hAnsi="Times New Roman" w:cs="Times New Roman"/>
          <w:sz w:val="24"/>
          <w:szCs w:val="24"/>
        </w:rPr>
        <w:t>и оформляет  распоряжением администрации Воскресенского муниципального района Московской области (Приложение 1).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Распоряжение регистрируется в </w:t>
      </w:r>
      <w:hyperlink w:anchor="Par486" w:tooltip="Журнал" w:history="1">
        <w:r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регистрации распоряжений о проведении инвентаризаций захоронений (Приложение 2).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Основными целями инвентаризации захоронений является выявление неучтенных захоронений на территориях кладбищ сельских поселений Воскресенского муниципального района и принятие мер по их регистрации, сбор информации о захоронениях, определение состояния захоронений, надгробных сооружений и оград, выявление захоронений, содержание которых не осуществляется, создание электронный базы захоронений, повышение доступности информации о произведенных захоронениях.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Общие правила проведения инвентаризации захоронений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Перечень кладбищ, на территории которых планируется произвести инвентаризацию захоронений, устанавливается уполномоченным органом в сфере погребения и похоронного дела администрации Воскресенского муниципального района.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Инвентаризация захоронений производится при обязательном участии лиц, ответственных за регистрацию захоронений (захоронений урн с прахом): сотрудника специализированной службы и сотрудника отдела потребительского рынка и услуг управления развития отраслей экономики и инвестиций.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При проведении инвентаризации захоронений инвентаризационной комиссией заполняются формы, приведенные в </w:t>
      </w:r>
      <w:hyperlink w:anchor="Par523" w:tooltip="                         Инвентаризационная опись" w:history="1">
        <w:r>
          <w:rPr>
            <w:rFonts w:ascii="Times New Roman" w:hAnsi="Times New Roman" w:cs="Times New Roman"/>
            <w:sz w:val="24"/>
            <w:szCs w:val="24"/>
          </w:rPr>
          <w:t>приложениях 3</w:t>
        </w:r>
      </w:hyperlink>
      <w:r>
        <w:rPr>
          <w:rFonts w:ascii="Times New Roman" w:hAnsi="Times New Roman" w:cs="Times New Roman"/>
          <w:sz w:val="24"/>
          <w:szCs w:val="24"/>
        </w:rPr>
        <w:t>-</w:t>
      </w:r>
      <w:hyperlink w:anchor="Par664" w:tooltip="                                    АКТ" w:history="1">
        <w:r>
          <w:rPr>
            <w:rFonts w:ascii="Times New Roman" w:hAnsi="Times New Roman" w:cs="Times New Roman"/>
            <w:sz w:val="24"/>
            <w:szCs w:val="24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До начала проведения инвентаризации захоронений инвентаризационной комиссии надлежит: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проверить наличие книг регистрации захоронений (захоронений урн с прахом), содержащих записи о захоронениях на соответствующем кладбище, правильность их заполнения;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получить сведения о последних зарегистрированных на момент проведения инвентаризации захоронениях на соответствующем кладбище.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книг регистрации захоронений (захоронений урн с прахом) вследствие их утраты либо неведения по каким-либо причинам не может служить основанием для отказа от проведения инвентаризации захоронений.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2.5. В случае если книги регистрации захоронений (захоронений урн с прахом)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 захоронений, установленный распоряжением.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Сведения о фактическом наличии захоронений на проверяемом кладбище записываются в инвентаризационные описи не менее чем в двух экземплярах.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Инвентаризационные описи можно заполнять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чернилами, так и шариковой ручкой или с использованием средств компьютерной техники. В любом случае в инвентаризационных описях не должно быть помарок и подчисток. Исправление ошибок производится во всех экземплярах описей путем зачеркивания неправильных записей. Исправления должны быть оговорены и подписаны председателем и членами инвентаризационной комиссии.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Не допускается вносить в инвентаризационные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описи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данные о захоронениях со слов или только по данным книг регистрации захоронений (захоронений урн с прахом) без проверки их фактического наличия и сверки с данными регистрационного знака на захоронении (при его отсутствии - с данными на надгробном сооружении (надгробии) или ином ритуальном знаке, если таковые установлены на захоронении).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Инвентаризационные описи подписывают председатель и члены инвентаризационной комиссии.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При выявлении захоронений, по которым отсутствуют или указаны неправильные данные в книгах регистрации захоронений (захоронений урн с прахом), комиссия должна включить в опись данные, установленные в ходе проведения инвентаризации.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Инвентаризационные описи подлежат постоянному хранению уполномоченным органом в сфере погребения и похоронного дела администрации Воскресенского муниципального района.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Инвентаризация захоронений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 (захоронений урн с прахом).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прахом).</w:t>
      </w:r>
      <w:proofErr w:type="gramEnd"/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отсутствии на могиле регистрационного знака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  <w:proofErr w:type="gramEnd"/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случае в инвентаризационной описи в графе "номер захоронения, указанный на регистрационном знаке захоронения" ставится прочерк "</w:t>
      </w:r>
      <w:proofErr w:type="gramStart"/>
      <w:r>
        <w:rPr>
          <w:rFonts w:ascii="Times New Roman" w:hAnsi="Times New Roman" w:cs="Times New Roman"/>
          <w:sz w:val="24"/>
          <w:szCs w:val="24"/>
        </w:rPr>
        <w:t>-"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если отсутствуют регистрационный знак на захоронении и запись в книгах регистрации захоронений (захоронений урн с прахом) о произведенном захоронении, но имеется какая-либо информация об умершем на могиле, позволяющая идентифицировать захоронение, то </w:t>
      </w:r>
      <w:r>
        <w:rPr>
          <w:rFonts w:ascii="Times New Roman" w:hAnsi="Times New Roman" w:cs="Times New Roman"/>
          <w:sz w:val="24"/>
          <w:szCs w:val="24"/>
        </w:rPr>
        <w:lastRenderedPageBreak/>
        <w:t>в инвентаризационной описи в графах "номер захоронения, указанный в книге регистрации захоронений (захоронений урн с прахом)" и "номер захоронения, указанный на регистрационном знаке захоронения" ставится "-". Иные графы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инвентаризационной описи заполняются исходя из наличия имеющейся информации о захоронении.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  <w:proofErr w:type="gramEnd"/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случае в инвентаризационной описи в графе "Примечание" делается запись "неучтенное захоронение", в графах "номер захоронения в книге регистрации захоронений (захоронений урн с прахом)" и "номер захоронения, указанный на регистрационном знаке захоронения" ставится прочерк "</w:t>
      </w:r>
      <w:proofErr w:type="gramStart"/>
      <w:r>
        <w:rPr>
          <w:rFonts w:ascii="Times New Roman" w:hAnsi="Times New Roman" w:cs="Times New Roman"/>
          <w:sz w:val="24"/>
          <w:szCs w:val="24"/>
        </w:rPr>
        <w:t>-"</w:t>
      </w:r>
      <w:proofErr w:type="gramEnd"/>
      <w:r>
        <w:rPr>
          <w:rFonts w:ascii="Times New Roman" w:hAnsi="Times New Roman" w:cs="Times New Roman"/>
          <w:sz w:val="24"/>
          <w:szCs w:val="24"/>
        </w:rPr>
        <w:t>, иные графы инвентаризационной описи заполняются исходя из наличия имеющейся информации о захоронении.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Инвентаризация захоронений производится по видам мест захоронений (одиночные, родственные, воинские, почетные, семейные (родовые), захоронения урн с прахом).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Сведения о регистрации захоронений, проводимой в период проведения инвентаризации, заносятся в отдельную инвентаризационную опись под названием "Захоронения, зарегистрированные во время проведения инвентаризации".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оформления результатов инвентаризации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4.1.По результатам проведенной инвентаризации составляется ведомость результатов, выявленных инвентаризацией, которая подписывается председателем и членами инвентаризационной комиссии.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4.2.Результаты проведения инвентаризации захоронений на кладбище отображаются в акте.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Мероприятия, проводимые по результатам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инвентаризации захоронений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инвентаризации проводятся следующие мероприятия: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на захоронении отсутствует регистрационный знак с номером захоронения, но в книгах регистрации захоронений (захоронений урн с прахом)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 и т.п. таблички) с указанием Ф.И.О. умершего, дат его рождения и смерти, регистрационного номера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захоронения.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захоронения, указанный на регистрационном знаке, должен совпадать с номером захоронения, указанным в книге регистрации захоронений (захоронений урн с прахом).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на захоронении и в книгах регистрации захоронений (захоронений урн с прахом)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  <w:proofErr w:type="gramEnd"/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случае в книге регистрации захоронений (захоронений урн с прахом) указывается только регистрационный номер захоронения, дополнительно делается запись "неблагоустроенное (брошенное) захоронение" и указывается информация, предусмотренная в </w:t>
      </w:r>
      <w:hyperlink w:anchor="Par428" w:tooltip="В книгах регистрации захоронений (захоронений урн с прахом) производится регистрация всех захоронений, не учтенных по каким-либо причинам, в том числе неблагоустроенных (брошенных) захоронений, при этом делается пометка &quot;запись внесена по результатам инвентари" w:history="1">
        <w:r>
          <w:rPr>
            <w:rFonts w:ascii="Times New Roman" w:hAnsi="Times New Roman" w:cs="Times New Roman"/>
            <w:sz w:val="24"/>
            <w:szCs w:val="24"/>
          </w:rPr>
          <w:t>п. 5.4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Если при инвентаризации захоронений выявлены неправильные данные в книгах регистрации захоронений (захоронений урн с прахом), то исправление в книгах регистрации (захоронений урн с прахом) производится путем зачеркивания неправильных записей и проставления над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зачеркнутыми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правильных записей.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проведении инвентаризации захоронений на соответствующем кладбище.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28"/>
      <w:bookmarkEnd w:id="8"/>
      <w:r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книгах регистрации захоронений (захоронений урн с прахом) производится регистрация всех захоронений, не учтенных по каким-либо причинам, в том числе неблагоустроенных (брошенных) захоронений, при этом делается пометка "запись внесена по результатам инвентаризации",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  <w:proofErr w:type="gramEnd"/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/>
    <w:p/>
    <w:p/>
    <w:p/>
    <w:p>
      <w:pPr>
        <w:pStyle w:val="ConsPlusNormal"/>
        <w:jc w:val="right"/>
        <w:outlineLvl w:val="1"/>
      </w:pPr>
    </w:p>
    <w:p>
      <w:pPr>
        <w:pStyle w:val="ConsPlusNormal"/>
        <w:tabs>
          <w:tab w:val="left" w:pos="8355"/>
        </w:tabs>
        <w:outlineLvl w:val="1"/>
      </w:pPr>
    </w:p>
    <w:p>
      <w:pPr>
        <w:pStyle w:val="ConsPlusNormal"/>
        <w:tabs>
          <w:tab w:val="left" w:pos="8355"/>
        </w:tabs>
        <w:outlineLvl w:val="1"/>
      </w:pPr>
    </w:p>
    <w:p>
      <w:pPr>
        <w:pStyle w:val="ConsPlusNormal"/>
        <w:tabs>
          <w:tab w:val="left" w:pos="8355"/>
        </w:tabs>
        <w:outlineLvl w:val="1"/>
      </w:pPr>
    </w:p>
    <w:p>
      <w:pPr>
        <w:pStyle w:val="ConsPlusNormal"/>
        <w:tabs>
          <w:tab w:val="left" w:pos="8355"/>
        </w:tabs>
        <w:outlineLvl w:val="1"/>
      </w:pPr>
    </w:p>
    <w:p>
      <w:pPr>
        <w:pStyle w:val="ConsPlusNormal"/>
        <w:tabs>
          <w:tab w:val="left" w:pos="8355"/>
        </w:tabs>
        <w:outlineLvl w:val="1"/>
      </w:pPr>
    </w:p>
    <w:p>
      <w:pPr>
        <w:pStyle w:val="ConsPlusNormal"/>
        <w:tabs>
          <w:tab w:val="left" w:pos="8355"/>
        </w:tabs>
        <w:outlineLvl w:val="1"/>
      </w:pPr>
    </w:p>
    <w:p>
      <w:pPr>
        <w:pStyle w:val="ConsPlusNormal"/>
        <w:tabs>
          <w:tab w:val="left" w:pos="8355"/>
        </w:tabs>
        <w:outlineLvl w:val="1"/>
      </w:pPr>
    </w:p>
    <w:p>
      <w:pPr>
        <w:pStyle w:val="ConsPlusNormal"/>
        <w:tabs>
          <w:tab w:val="left" w:pos="8355"/>
        </w:tabs>
        <w:outlineLvl w:val="1"/>
      </w:pPr>
    </w:p>
    <w:p>
      <w:pPr>
        <w:pStyle w:val="ConsPlusNormal"/>
        <w:tabs>
          <w:tab w:val="left" w:pos="8355"/>
        </w:tabs>
        <w:outlineLvl w:val="1"/>
      </w:pPr>
    </w:p>
    <w:p>
      <w:pPr>
        <w:pStyle w:val="ConsPlusNormal"/>
        <w:tabs>
          <w:tab w:val="left" w:pos="8355"/>
        </w:tabs>
        <w:outlineLvl w:val="1"/>
      </w:pPr>
    </w:p>
    <w:p>
      <w:pPr>
        <w:pStyle w:val="ConsPlusNormal"/>
        <w:tabs>
          <w:tab w:val="left" w:pos="8355"/>
        </w:tabs>
        <w:outlineLvl w:val="1"/>
      </w:pPr>
    </w:p>
    <w:p>
      <w:pPr>
        <w:pStyle w:val="ConsPlusNormal"/>
        <w:tabs>
          <w:tab w:val="left" w:pos="8355"/>
        </w:tabs>
        <w:outlineLvl w:val="1"/>
      </w:pPr>
    </w:p>
    <w:p>
      <w:pPr>
        <w:pStyle w:val="ConsPlusNormal"/>
        <w:tabs>
          <w:tab w:val="left" w:pos="8355"/>
        </w:tabs>
        <w:outlineLvl w:val="1"/>
      </w:pPr>
    </w:p>
    <w:p>
      <w:pPr>
        <w:pStyle w:val="ConsPlusNormal"/>
        <w:tabs>
          <w:tab w:val="left" w:pos="8355"/>
        </w:tabs>
        <w:outlineLvl w:val="1"/>
      </w:pPr>
    </w:p>
    <w:p>
      <w:pPr>
        <w:pStyle w:val="ConsPlusNormal"/>
        <w:tabs>
          <w:tab w:val="left" w:pos="8355"/>
        </w:tabs>
        <w:outlineLvl w:val="1"/>
      </w:pPr>
    </w:p>
    <w:p>
      <w:pPr>
        <w:pStyle w:val="ConsPlusNormal"/>
        <w:tabs>
          <w:tab w:val="left" w:pos="8355"/>
        </w:tabs>
        <w:outlineLvl w:val="1"/>
      </w:pPr>
    </w:p>
    <w:p>
      <w:pPr>
        <w:pStyle w:val="ConsPlusNormal"/>
        <w:tabs>
          <w:tab w:val="left" w:pos="8355"/>
        </w:tabs>
        <w:outlineLvl w:val="1"/>
      </w:pPr>
    </w:p>
    <w:p>
      <w:pPr>
        <w:pStyle w:val="ConsPlusNormal"/>
        <w:tabs>
          <w:tab w:val="left" w:pos="8355"/>
        </w:tabs>
        <w:outlineLvl w:val="1"/>
      </w:pPr>
    </w:p>
    <w:p>
      <w:pPr>
        <w:pStyle w:val="ConsPlusNormal"/>
        <w:tabs>
          <w:tab w:val="left" w:pos="8355"/>
        </w:tabs>
        <w:outlineLvl w:val="1"/>
      </w:pPr>
    </w:p>
    <w:p>
      <w:pPr>
        <w:pStyle w:val="ConsPlusNormal"/>
        <w:tabs>
          <w:tab w:val="left" w:pos="8355"/>
        </w:tabs>
        <w:outlineLvl w:val="1"/>
      </w:pPr>
    </w:p>
    <w:p>
      <w:pPr>
        <w:pStyle w:val="ConsPlusNormal"/>
        <w:tabs>
          <w:tab w:val="left" w:pos="8355"/>
        </w:tabs>
        <w:outlineLvl w:val="1"/>
      </w:pPr>
    </w:p>
    <w:p>
      <w:pPr>
        <w:pStyle w:val="ConsPlusNormal"/>
        <w:tabs>
          <w:tab w:val="left" w:pos="8355"/>
        </w:tabs>
        <w:outlineLvl w:val="1"/>
      </w:pPr>
    </w:p>
    <w:p>
      <w:pPr>
        <w:pStyle w:val="ConsPlusNormal"/>
        <w:tabs>
          <w:tab w:val="left" w:pos="8355"/>
        </w:tabs>
        <w:outlineLvl w:val="1"/>
      </w:pPr>
    </w:p>
    <w:p>
      <w:pPr>
        <w:pStyle w:val="ConsPlusNormal"/>
        <w:tabs>
          <w:tab w:val="left" w:pos="8355"/>
        </w:tabs>
        <w:outlineLvl w:val="1"/>
      </w:pPr>
    </w:p>
    <w:p>
      <w:pPr>
        <w:pStyle w:val="ConsPlusNormal"/>
        <w:tabs>
          <w:tab w:val="left" w:pos="8355"/>
        </w:tabs>
        <w:outlineLvl w:val="1"/>
      </w:pPr>
    </w:p>
    <w:p>
      <w:pPr>
        <w:pStyle w:val="ConsPlusNormal"/>
        <w:tabs>
          <w:tab w:val="left" w:pos="8355"/>
        </w:tabs>
        <w:outlineLvl w:val="1"/>
      </w:pPr>
    </w:p>
    <w:p>
      <w:pPr>
        <w:pStyle w:val="ConsPlusNormal"/>
        <w:tabs>
          <w:tab w:val="left" w:pos="8355"/>
        </w:tabs>
        <w:outlineLvl w:val="1"/>
      </w:pPr>
    </w:p>
    <w:p>
      <w:pPr>
        <w:pStyle w:val="ConsPlusNormal"/>
        <w:tabs>
          <w:tab w:val="left" w:pos="8355"/>
        </w:tabs>
        <w:outlineLvl w:val="1"/>
      </w:pPr>
    </w:p>
    <w:p>
      <w:pPr>
        <w:pStyle w:val="ConsPlusNormal"/>
        <w:tabs>
          <w:tab w:val="left" w:pos="8355"/>
        </w:tabs>
        <w:outlineLvl w:val="1"/>
      </w:pPr>
    </w:p>
    <w:p>
      <w:pPr>
        <w:pStyle w:val="ConsPlusNormal"/>
        <w:tabs>
          <w:tab w:val="left" w:pos="8355"/>
        </w:tabs>
        <w:outlineLvl w:val="1"/>
      </w:pPr>
    </w:p>
    <w:p>
      <w:pPr>
        <w:pStyle w:val="ConsPlusNormal"/>
        <w:tabs>
          <w:tab w:val="left" w:pos="8355"/>
        </w:tabs>
        <w:outlineLvl w:val="1"/>
      </w:pPr>
    </w:p>
    <w:p>
      <w:pPr>
        <w:pStyle w:val="ConsPlusNormal"/>
        <w:tabs>
          <w:tab w:val="left" w:pos="8355"/>
        </w:tabs>
        <w:outlineLvl w:val="1"/>
      </w:pPr>
    </w:p>
    <w:p>
      <w:pPr>
        <w:pStyle w:val="ConsPlusNormal"/>
        <w:tabs>
          <w:tab w:val="left" w:pos="8355"/>
        </w:tabs>
        <w:outlineLvl w:val="1"/>
      </w:pPr>
    </w:p>
    <w:p>
      <w:pPr>
        <w:pStyle w:val="ConsPlusNormal"/>
        <w:tabs>
          <w:tab w:val="left" w:pos="8355"/>
        </w:tabs>
        <w:outlineLvl w:val="1"/>
      </w:pPr>
    </w:p>
    <w:p>
      <w:pPr>
        <w:pStyle w:val="ConsPlusNormal"/>
        <w:outlineLvl w:val="1"/>
      </w:pPr>
    </w:p>
    <w:p>
      <w:pPr>
        <w:pStyle w:val="ConsPlusNormal"/>
        <w:outlineLvl w:val="1"/>
      </w:pPr>
    </w:p>
    <w:p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порядке проведения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инвентаризации захоронений на кладбищах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9" w:name="Par439"/>
      <w:bookmarkEnd w:id="9"/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Воскресенского муниципального района</w:t>
      </w:r>
    </w:p>
    <w:p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Московской области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>
      <w:pPr>
        <w:tabs>
          <w:tab w:val="left" w:pos="2790"/>
        </w:tabs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                                  __________________№________________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проведении инвентаризации захоронений на кладбище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(наименование кладбища, место его расположения)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Для проведения инвентаризации назначается инвентаризационная комиссия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Председатель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(ФИО, должность)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Члены комиссии (ФИО, должность):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Инвентаризации подлежат места захоронений на кладбище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кладбища, место его расположения (адрес)</w:t>
      </w:r>
      <w:proofErr w:type="gramEnd"/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К инвентаризации приступить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(дата)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Инвентаризацию окончить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(дата)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Основание проведения инвентаризации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Воскресенского муниципального района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>
          <w:headerReference w:type="default" r:id="rId19"/>
          <w:footerReference w:type="default" r:id="rId20"/>
          <w:pgSz w:w="11906" w:h="16838"/>
          <w:pgMar w:top="1134" w:right="567" w:bottom="1134" w:left="1134" w:header="0" w:footer="0" w:gutter="0"/>
          <w:cols w:space="720"/>
          <w:noEndnote/>
        </w:sectPr>
      </w:pPr>
    </w:p>
    <w:p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2 </w:t>
      </w:r>
      <w:proofErr w:type="gramStart"/>
      <w:r>
        <w:rPr>
          <w:rFonts w:ascii="Times New Roman" w:hAnsi="Times New Roman" w:cs="Times New Roman"/>
        </w:rPr>
        <w:t>к</w:t>
      </w:r>
      <w:proofErr w:type="gramEnd"/>
    </w:p>
    <w:p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Положению о порядке проведения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инвентаризации захоронений на кладбищах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86"/>
      <w:bookmarkEnd w:id="10"/>
    </w:p>
    <w:p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ЖУРНАЛ</w:t>
      </w:r>
    </w:p>
    <w:p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РЕГИСТРАЦИИ РАСПОРЯЖЕНИЙ О ПРОВЕДЕНИИ ИНВЕНТАРИЗАЦИИ ЗАХОРОНЕНИЙ</w:t>
      </w:r>
    </w:p>
    <w:p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0"/>
        <w:gridCol w:w="1960"/>
        <w:gridCol w:w="2240"/>
        <w:gridCol w:w="2800"/>
        <w:gridCol w:w="1960"/>
        <w:gridCol w:w="1960"/>
        <w:gridCol w:w="1680"/>
      </w:tblGrid>
      <w:tr>
        <w:trPr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</w:t>
            </w:r>
            <w:r>
              <w:rPr>
                <w:sz w:val="20"/>
                <w:szCs w:val="20"/>
              </w:rPr>
              <w:br/>
              <w:t xml:space="preserve">(приказ)    </w:t>
            </w:r>
            <w:r>
              <w:rPr>
                <w:sz w:val="20"/>
                <w:szCs w:val="20"/>
              </w:rPr>
              <w:br/>
              <w:t xml:space="preserve">(дата       </w:t>
            </w:r>
            <w:r>
              <w:rPr>
                <w:sz w:val="20"/>
                <w:szCs w:val="20"/>
              </w:rPr>
              <w:br/>
              <w:t xml:space="preserve">и номер)    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 </w:t>
            </w:r>
            <w:r>
              <w:rPr>
                <w:sz w:val="20"/>
                <w:szCs w:val="20"/>
              </w:rPr>
              <w:br/>
              <w:t xml:space="preserve">и место       </w:t>
            </w:r>
            <w:r>
              <w:rPr>
                <w:sz w:val="20"/>
                <w:szCs w:val="20"/>
              </w:rPr>
              <w:br/>
              <w:t xml:space="preserve">расположения  </w:t>
            </w:r>
            <w:r>
              <w:rPr>
                <w:sz w:val="20"/>
                <w:szCs w:val="20"/>
              </w:rPr>
              <w:br/>
              <w:t xml:space="preserve">кладбища,     </w:t>
            </w:r>
            <w:r>
              <w:rPr>
                <w:sz w:val="20"/>
                <w:szCs w:val="20"/>
              </w:rPr>
              <w:br/>
              <w:t xml:space="preserve">на территории </w:t>
            </w:r>
            <w:r>
              <w:rPr>
                <w:sz w:val="20"/>
                <w:szCs w:val="20"/>
              </w:rPr>
              <w:br/>
              <w:t xml:space="preserve">которого      </w:t>
            </w:r>
            <w:r>
              <w:rPr>
                <w:sz w:val="20"/>
                <w:szCs w:val="20"/>
              </w:rPr>
              <w:br/>
              <w:t xml:space="preserve">проводится    </w:t>
            </w:r>
            <w:r>
              <w:rPr>
                <w:sz w:val="20"/>
                <w:szCs w:val="20"/>
              </w:rPr>
              <w:br/>
              <w:t>инвентаризация</w:t>
            </w:r>
            <w:r>
              <w:rPr>
                <w:sz w:val="20"/>
                <w:szCs w:val="20"/>
              </w:rPr>
              <w:br/>
              <w:t xml:space="preserve">захоронений   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            </w:t>
            </w:r>
            <w:r>
              <w:rPr>
                <w:sz w:val="20"/>
                <w:szCs w:val="20"/>
              </w:rPr>
              <w:br/>
              <w:t>инвентаризационной</w:t>
            </w:r>
            <w:r>
              <w:rPr>
                <w:sz w:val="20"/>
                <w:szCs w:val="20"/>
              </w:rPr>
              <w:br/>
              <w:t xml:space="preserve">комиссии (Ф.И.О.  </w:t>
            </w:r>
            <w:r>
              <w:rPr>
                <w:sz w:val="20"/>
                <w:szCs w:val="20"/>
              </w:rPr>
              <w:br/>
              <w:t xml:space="preserve">председателя      </w:t>
            </w:r>
            <w:r>
              <w:rPr>
                <w:sz w:val="20"/>
                <w:szCs w:val="20"/>
              </w:rPr>
              <w:br/>
              <w:t xml:space="preserve">комиссии)         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Расписка    </w:t>
            </w:r>
            <w:r>
              <w:rPr>
                <w:sz w:val="20"/>
                <w:szCs w:val="20"/>
              </w:rPr>
              <w:br/>
              <w:t xml:space="preserve">в получении </w:t>
            </w:r>
            <w:r>
              <w:rPr>
                <w:sz w:val="20"/>
                <w:szCs w:val="20"/>
              </w:rPr>
              <w:br/>
              <w:t>распоряжения</w:t>
            </w:r>
            <w:r>
              <w:rPr>
                <w:sz w:val="20"/>
                <w:szCs w:val="20"/>
              </w:rPr>
              <w:br/>
              <w:t xml:space="preserve">(приказа)   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Начало инвентаризации  </w:t>
            </w:r>
            <w:r>
              <w:rPr>
                <w:sz w:val="20"/>
                <w:szCs w:val="20"/>
              </w:rPr>
              <w:br/>
              <w:t xml:space="preserve">(дата)                 </w:t>
            </w:r>
          </w:p>
        </w:tc>
      </w:tr>
      <w:tr>
        <w:trPr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   </w:t>
            </w:r>
            <w:r>
              <w:rPr>
                <w:sz w:val="20"/>
                <w:szCs w:val="20"/>
              </w:rPr>
              <w:br/>
              <w:t>распоряжению</w:t>
            </w:r>
            <w:r>
              <w:rPr>
                <w:sz w:val="20"/>
                <w:szCs w:val="20"/>
              </w:rPr>
              <w:br/>
              <w:t xml:space="preserve">(приказу)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</w:t>
            </w:r>
          </w:p>
        </w:tc>
      </w:tr>
      <w:tr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 </w:t>
            </w: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 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</w:tbl>
    <w:p>
      <w:pPr>
        <w:widowControl w:val="0"/>
        <w:autoSpaceDE w:val="0"/>
        <w:autoSpaceDN w:val="0"/>
        <w:adjustRightInd w:val="0"/>
        <w:jc w:val="both"/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85"/>
      </w:tblGrid>
      <w:tr>
        <w:trPr>
          <w:trHeight w:val="1844"/>
        </w:trPr>
        <w:tc>
          <w:tcPr>
            <w:tcW w:w="7685" w:type="dxa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Журнал регистрации распоряжений о проведении инвентаризации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УОМС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сфере погребения и похоронного дела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Начат ___________ 20__ г.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Окончен__________20__г.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3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</w:t>
      </w:r>
    </w:p>
    <w:p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Положению о порядке проведения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инвентаризации захоронений на кладбищах</w:t>
      </w:r>
    </w:p>
    <w:p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rPr>
          <w:sz w:val="18"/>
          <w:szCs w:val="18"/>
        </w:rPr>
      </w:pPr>
    </w:p>
    <w:p>
      <w:pPr>
        <w:pStyle w:val="ConsPlusNonformat"/>
        <w:jc w:val="both"/>
        <w:rPr>
          <w:rFonts w:ascii="Times New Roman" w:hAnsi="Times New Roman" w:cs="Times New Roman"/>
        </w:rPr>
      </w:pPr>
      <w:bookmarkStart w:id="11" w:name="Par523"/>
      <w:bookmarkEnd w:id="11"/>
      <w:r>
        <w:rPr>
          <w:rFonts w:ascii="Times New Roman" w:hAnsi="Times New Roman" w:cs="Times New Roman"/>
        </w:rPr>
        <w:t xml:space="preserve">                     Инвентаризационная опись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захоронений на кладбищах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(наименование кладбища, место его расположения)</w:t>
      </w:r>
    </w:p>
    <w:p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51"/>
        <w:gridCol w:w="2891"/>
        <w:gridCol w:w="2494"/>
        <w:gridCol w:w="2551"/>
        <w:gridCol w:w="1701"/>
      </w:tblGrid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Захоронения (</w:t>
            </w:r>
            <w:proofErr w:type="spellStart"/>
            <w:r>
              <w:rPr>
                <w:rFonts w:ascii="Times New Roman" w:hAnsi="Times New Roman" w:cs="Times New Roman"/>
              </w:rPr>
              <w:t>указываются</w:t>
            </w:r>
            <w:proofErr w:type="gramStart"/>
            <w:r>
              <w:rPr>
                <w:rFonts w:ascii="Times New Roman" w:hAnsi="Times New Roman" w:cs="Times New Roman"/>
              </w:rPr>
              <w:t>:Ф</w:t>
            </w:r>
            <w:proofErr w:type="gramEnd"/>
            <w:r>
              <w:rPr>
                <w:rFonts w:ascii="Times New Roman" w:hAnsi="Times New Roman" w:cs="Times New Roman"/>
              </w:rPr>
              <w:t>.И.О</w:t>
            </w:r>
            <w:proofErr w:type="spellEnd"/>
            <w:r>
              <w:rPr>
                <w:rFonts w:ascii="Times New Roman" w:hAnsi="Times New Roman" w:cs="Times New Roman"/>
              </w:rPr>
              <w:t>.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надгробного сооружения либо иного ритуального знака (краткое описание, материал, из которого изготовлено сооружение)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захоронения, указанный на регистрационном знаке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 по описи: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количество   захоронений,   зарегистрированных   в   книге  регистрации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захоронений (захоронений урн с прахом)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(прописью)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количество  захоронений,  не  зарегистрированных  в  книге  регистрации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захоронений (захоронений урн с прахом)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(прописью)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Председатель комиссии: 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(должность, подпись, 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Члены комиссии: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(должность, подпись, 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(должность, подпись, 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(должность, подпись, расшифровка подписи)</w:t>
      </w:r>
    </w:p>
    <w:p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4 </w:t>
      </w:r>
      <w:proofErr w:type="gramStart"/>
      <w:r>
        <w:rPr>
          <w:rFonts w:ascii="Times New Roman" w:hAnsi="Times New Roman" w:cs="Times New Roman"/>
        </w:rPr>
        <w:t>к</w:t>
      </w:r>
      <w:proofErr w:type="gramEnd"/>
    </w:p>
    <w:p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Положению о порядке проведения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инвентаризации захоронений на кладбищах</w:t>
      </w:r>
    </w:p>
    <w:p>
      <w:pPr>
        <w:pStyle w:val="ConsPlusNonformat"/>
        <w:jc w:val="right"/>
        <w:rPr>
          <w:rFonts w:ascii="Times New Roman" w:hAnsi="Times New Roman" w:cs="Times New Roman"/>
        </w:rPr>
      </w:pP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Инвентаризационная опись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захоронений, произведенных в период проведения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инвентаризации захоронений на кладбище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(наименование кладбища, место его расположения)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51"/>
        <w:gridCol w:w="2891"/>
        <w:gridCol w:w="2494"/>
        <w:gridCol w:w="2551"/>
        <w:gridCol w:w="1701"/>
      </w:tblGrid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Захоронения (</w:t>
            </w:r>
            <w:proofErr w:type="spellStart"/>
            <w:r>
              <w:rPr>
                <w:rFonts w:ascii="Times New Roman" w:hAnsi="Times New Roman" w:cs="Times New Roman"/>
              </w:rPr>
              <w:t>указываются</w:t>
            </w:r>
            <w:proofErr w:type="gramStart"/>
            <w:r>
              <w:rPr>
                <w:rFonts w:ascii="Times New Roman" w:hAnsi="Times New Roman" w:cs="Times New Roman"/>
              </w:rPr>
              <w:t>:Ф</w:t>
            </w:r>
            <w:proofErr w:type="gramEnd"/>
            <w:r>
              <w:rPr>
                <w:rFonts w:ascii="Times New Roman" w:hAnsi="Times New Roman" w:cs="Times New Roman"/>
              </w:rPr>
              <w:t>.И.О</w:t>
            </w:r>
            <w:proofErr w:type="spellEnd"/>
            <w:r>
              <w:rPr>
                <w:rFonts w:ascii="Times New Roman" w:hAnsi="Times New Roman" w:cs="Times New Roman"/>
              </w:rPr>
              <w:t>.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надгробного сооружения либо иного ритуального знака (краткое описание, материал, из которого изготовлено сооружение)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захоронения, указанный на регистрационном знаке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 по описи: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количество   захоронений,   зарегистрированных   в   книге  регистрации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захоронений (захоронений урн с прахом)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(прописью)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количество  захоронений,  не  зарегистрированных  в  книге  регистрации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захоронений (захоронений урн с прахом)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(прописью)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Председатель комиссии: 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(должность, подпись, 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Члены комиссии: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(должность, подпись, 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(должность, подпись, 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(должность, подпись, 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(должность, подпись, расшифровка подписи)</w:t>
      </w:r>
    </w:p>
    <w:p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5 </w:t>
      </w:r>
      <w:proofErr w:type="gramStart"/>
      <w:r>
        <w:rPr>
          <w:rFonts w:ascii="Times New Roman" w:hAnsi="Times New Roman" w:cs="Times New Roman"/>
        </w:rPr>
        <w:t>к</w:t>
      </w:r>
      <w:proofErr w:type="gramEnd"/>
    </w:p>
    <w:p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Положению о порядке проведения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инвентаризации захоронений на кладбищах</w:t>
      </w:r>
    </w:p>
    <w:p>
      <w:pPr>
        <w:pStyle w:val="ConsPlusNonformat"/>
        <w:jc w:val="right"/>
        <w:rPr>
          <w:rFonts w:ascii="Times New Roman" w:hAnsi="Times New Roman" w:cs="Times New Roman"/>
        </w:rPr>
      </w:pPr>
    </w:p>
    <w:p>
      <w:pPr>
        <w:pStyle w:val="ConsPlusNormal"/>
        <w:jc w:val="both"/>
        <w:rPr>
          <w:rFonts w:ascii="Times New Roman" w:hAnsi="Times New Roman" w:cs="Times New Roman"/>
        </w:rPr>
      </w:pP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Ведомость</w:t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результатов, выявленных инвентаризацией</w:t>
      </w:r>
    </w:p>
    <w:p>
      <w:pPr>
        <w:pStyle w:val="ConsPlusNormal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Результат, выявленный инвентаризацией:</w:t>
      </w:r>
    </w:p>
    <w:p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57"/>
        <w:gridCol w:w="3628"/>
        <w:gridCol w:w="3628"/>
      </w:tblGrid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захоронений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</w:rPr>
      </w:pP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Председатель комиссии: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(должность, подпись, 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Члены комиссии: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(должность, подпись, 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(должность, подпись, 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(должность, подпись, 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(должность, подпись, расшифровка подписи)</w:t>
      </w:r>
    </w:p>
    <w:p>
      <w:pPr>
        <w:pStyle w:val="ConsPlusNormal"/>
        <w:jc w:val="both"/>
        <w:rPr>
          <w:rFonts w:ascii="Times New Roman" w:hAnsi="Times New Roman" w:cs="Times New Roman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6 </w:t>
      </w:r>
      <w:proofErr w:type="gramStart"/>
      <w:r>
        <w:rPr>
          <w:rFonts w:ascii="Times New Roman" w:hAnsi="Times New Roman" w:cs="Times New Roman"/>
        </w:rPr>
        <w:t>к</w:t>
      </w:r>
      <w:proofErr w:type="gramEnd"/>
    </w:p>
    <w:p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Положению о порядке проведения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инвентаризации захоронений на кладбищах</w:t>
      </w:r>
    </w:p>
    <w:p>
      <w:pPr>
        <w:pStyle w:val="ConsPlusNormal"/>
        <w:jc w:val="both"/>
        <w:rPr>
          <w:rFonts w:ascii="Times New Roman" w:hAnsi="Times New Roman" w:cs="Times New Roman"/>
        </w:rPr>
      </w:pPr>
    </w:p>
    <w:p>
      <w:pPr>
        <w:pStyle w:val="ConsPlusNonformat"/>
        <w:jc w:val="both"/>
        <w:rPr>
          <w:rFonts w:ascii="Times New Roman" w:hAnsi="Times New Roman" w:cs="Times New Roman"/>
        </w:rPr>
      </w:pPr>
      <w:bookmarkStart w:id="12" w:name="Par664"/>
      <w:bookmarkEnd w:id="12"/>
      <w:r>
        <w:rPr>
          <w:rFonts w:ascii="Times New Roman" w:hAnsi="Times New Roman" w:cs="Times New Roman"/>
        </w:rPr>
        <w:t xml:space="preserve">                                    АКТ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о результатах проведения инвентаризации захоронений на кладбище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кладбища, место его расположения (адрес)</w:t>
      </w:r>
      <w:proofErr w:type="gramEnd"/>
    </w:p>
    <w:p>
      <w:pPr>
        <w:pStyle w:val="ConsPlusNonformat"/>
        <w:jc w:val="both"/>
        <w:rPr>
          <w:rFonts w:ascii="Times New Roman" w:hAnsi="Times New Roman" w:cs="Times New Roman"/>
        </w:rPr>
      </w:pP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Комиссия в составе: 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Заключение: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Председатель комиссии: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(должность, подпись, 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Члены комиссии: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(должность, подпись, 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(должность, подпись, расшифровка подписи)</w:t>
      </w:r>
    </w:p>
    <w:p>
      <w:pPr>
        <w:pStyle w:val="ConsPlusNormal"/>
        <w:jc w:val="both"/>
        <w:rPr>
          <w:rFonts w:ascii="Times New Roman" w:hAnsi="Times New Roman" w:cs="Times New Roman"/>
        </w:rPr>
      </w:pPr>
    </w:p>
    <w:p>
      <w:pPr>
        <w:pStyle w:val="ConsPlusNormal"/>
        <w:jc w:val="both"/>
        <w:rPr>
          <w:rFonts w:ascii="Times New Roman" w:hAnsi="Times New Roman" w:cs="Times New Roman"/>
        </w:rPr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</w:rPr>
      </w:pPr>
    </w:p>
    <w:p>
      <w:pPr>
        <w:tabs>
          <w:tab w:val="left" w:pos="709"/>
        </w:tabs>
        <w:jc w:val="both"/>
        <w:rPr>
          <w:rFonts w:ascii="Times New Roman" w:hAnsi="Times New Roman"/>
        </w:rPr>
      </w:pPr>
    </w:p>
    <w:p>
      <w:pPr>
        <w:jc w:val="right"/>
      </w:pPr>
    </w:p>
    <w:sectPr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pPr>
        <w:spacing w:after="0" w:line="240" w:lineRule="auto"/>
      </w:pPr>
      <w:r>
        <w:separator/>
      </w:r>
    </w:p>
  </w:endnote>
  <w:endnote w:type="continuationSeparator" w:id="1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44D00"/>
    <w:multiLevelType w:val="multilevel"/>
    <w:tmpl w:val="05B672FA"/>
    <w:lvl w:ilvl="0">
      <w:start w:val="1"/>
      <w:numFmt w:val="decimal"/>
      <w:lvlText w:val="%1."/>
      <w:lvlJc w:val="left"/>
      <w:pPr>
        <w:ind w:left="442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1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5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8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8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cs="Times New Roman" w:hint="default"/>
      </w:rPr>
    </w:lvl>
  </w:abstractNum>
  <w:abstractNum w:abstractNumId="1">
    <w:nsid w:val="73FA15D1"/>
    <w:multiLevelType w:val="hybridMultilevel"/>
    <w:tmpl w:val="363AB7E0"/>
    <w:lvl w:ilvl="0" w:tplc="15862112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">
    <w:name w:val="Абзац списка1"/>
    <w:basedOn w:val="a"/>
    <w:uiPriority w:val="99"/>
    <w:pPr>
      <w:spacing w:after="160" w:line="259" w:lineRule="auto"/>
      <w:ind w:left="720"/>
      <w:contextualSpacing/>
    </w:pPr>
    <w:rPr>
      <w:lang w:eastAsia="en-US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Pr>
      <w:rFonts w:ascii="Calibri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Pr>
      <w:rFonts w:ascii="Calibri" w:hAnsi="Calibri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6;&#1083;&#1086;&#1078;&#1077;&#1085;&#1080;&#1077;%20&#1086;%20&#1087;&#1086;&#1075;&#1088;&#1077;&#1073;&#1077;&#1085;&#1080;&#1080;%20&#1080;%20&#1087;&#1086;&#1093;&#1086;&#1088;&#1086;&#1085;&#1085;&#1086;&#1084;%20&#1076;&#1077;&#1083;&#1077;%20&#1087;&#1086;%20&#1042;&#1086;&#1089;&#1082;&#1088;&#1077;&#1089;&#1077;&#1085;&#1089;&#1082;&#1086;&#1084;&#1091;%20&#1088;&#1072;&#1081;&#1086;&#1085;&#1091;.doc" TargetMode="External"/><Relationship Id="rId13" Type="http://schemas.openxmlformats.org/officeDocument/2006/relationships/hyperlink" Target="&#1055;&#1086;&#1083;&#1086;&#1078;&#1077;&#1085;&#1080;&#1077;%20&#1086;%20&#1087;&#1086;&#1075;&#1088;&#1077;&#1073;&#1077;&#1085;&#1080;&#1080;%20&#1080;%20&#1087;&#1086;&#1093;&#1086;&#1088;&#1086;&#1085;&#1085;&#1086;&#1084;%20&#1076;&#1077;&#1083;&#1077;%20&#1087;&#1086;%20&#1042;&#1086;&#1089;&#1082;&#1088;&#1077;&#1089;&#1077;&#1085;&#1089;&#1082;&#1086;&#1084;&#1091;%20&#1088;&#1072;&#1081;&#1086;&#1085;&#1091;.doc" TargetMode="External"/><Relationship Id="rId18" Type="http://schemas.openxmlformats.org/officeDocument/2006/relationships/hyperlink" Target="consultantplus://offline/ref=910FF797684AA849620D74ADCFF69C5BEF500963ED6146566B2EF8780D53o8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&#1055;&#1086;&#1083;&#1086;&#1078;&#1077;&#1085;&#1080;&#1077;%20&#1086;%20&#1087;&#1086;&#1075;&#1088;&#1077;&#1073;&#1077;&#1085;&#1080;&#1080;%20&#1080;%20&#1087;&#1086;&#1093;&#1086;&#1088;&#1086;&#1085;&#1085;&#1086;&#1084;%20&#1076;&#1077;&#1083;&#1077;%20&#1087;&#1086;%20&#1042;&#1086;&#1089;&#1082;&#1088;&#1077;&#1089;&#1077;&#1085;&#1089;&#1082;&#1086;&#1084;&#1091;%20&#1088;&#1072;&#1081;&#1086;&#1085;&#1091;.doc" TargetMode="External"/><Relationship Id="rId17" Type="http://schemas.openxmlformats.org/officeDocument/2006/relationships/hyperlink" Target="consultantplus://offline/ref=910FF797684AA849620D74ADCFF69C5BEF500F62E86B46566B2EF8780D53o8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10FF797684AA849620D74ADCFF69C5BEF500F60EA6646566B2EF8780D53o8P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1055;&#1086;&#1083;&#1086;&#1078;&#1077;&#1085;&#1080;&#1077;%20&#1086;%20&#1087;&#1086;&#1075;&#1088;&#1077;&#1073;&#1077;&#1085;&#1080;&#1080;%20&#1080;%20&#1087;&#1086;&#1093;&#1086;&#1088;&#1086;&#1085;&#1085;&#1086;&#1084;%20&#1076;&#1077;&#1083;&#1077;%20&#1087;&#1086;%20&#1042;&#1086;&#1089;&#1082;&#1088;&#1077;&#1089;&#1077;&#1085;&#1089;&#1082;&#1086;&#1084;&#1091;%20&#1088;&#1072;&#1081;&#1086;&#1085;&#1091;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10FF797684AA849620D75A3DAF69C5BEC590660E86A46566B2EF8780D53o8P" TargetMode="External"/><Relationship Id="rId10" Type="http://schemas.openxmlformats.org/officeDocument/2006/relationships/hyperlink" Target="&#1055;&#1086;&#1083;&#1086;&#1078;&#1077;&#1085;&#1080;&#1077;%20&#1086;%20&#1087;&#1086;&#1075;&#1088;&#1077;&#1073;&#1077;&#1085;&#1080;&#1080;%20&#1080;%20&#1087;&#1086;&#1093;&#1086;&#1088;&#1086;&#1085;&#1085;&#1086;&#1084;%20&#1076;&#1077;&#1083;&#1077;%20&#1087;&#1086;%20&#1042;&#1086;&#1089;&#1082;&#1088;&#1077;&#1089;&#1077;&#1085;&#1089;&#1082;&#1086;&#1084;&#1091;%20&#1088;&#1072;&#1081;&#1086;&#1085;&#1091;.doc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&#1055;&#1086;&#1083;&#1086;&#1078;&#1077;&#1085;&#1080;&#1077;%20&#1086;%20&#1087;&#1086;&#1075;&#1088;&#1077;&#1073;&#1077;&#1085;&#1080;&#1080;%20&#1080;%20&#1087;&#1086;&#1093;&#1086;&#1088;&#1086;&#1085;&#1085;&#1086;&#1084;%20&#1076;&#1077;&#1083;&#1077;%20&#1087;&#1086;%20&#1042;&#1086;&#1089;&#1082;&#1088;&#1077;&#1089;&#1077;&#1085;&#1089;&#1082;&#1086;&#1084;&#1091;%20&#1088;&#1072;&#1081;&#1086;&#1085;&#1091;.doc" TargetMode="External"/><Relationship Id="rId14" Type="http://schemas.openxmlformats.org/officeDocument/2006/relationships/hyperlink" Target="consultantplus://offline/ref=910FF797684AA849620D75A3DAF69C5BEC590663E96446566B2EF8780D53o8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35</Pages>
  <Words>8835</Words>
  <Characters>76035</Characters>
  <Application>Microsoft Office Word</Application>
  <DocSecurity>0</DocSecurity>
  <Lines>633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Погородний</cp:lastModifiedBy>
  <cp:revision>23</cp:revision>
  <cp:lastPrinted>2016-05-30T07:59:00Z</cp:lastPrinted>
  <dcterms:created xsi:type="dcterms:W3CDTF">2016-05-17T19:50:00Z</dcterms:created>
  <dcterms:modified xsi:type="dcterms:W3CDTF">2016-05-30T08:17:00Z</dcterms:modified>
</cp:coreProperties>
</file>